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Управление качеством и конкурентоспособностью</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38.03.02</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Менеджмент</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BC97EC2" w:rsidR="00C52FB4" w:rsidRPr="00352B6F" w:rsidRDefault="00554A5B" w:rsidP="009F62AE">
            <w:pPr>
              <w:widowControl w:val="0"/>
              <w:autoSpaceDE w:val="0"/>
              <w:autoSpaceDN w:val="0"/>
              <w:spacing w:line="276" w:lineRule="auto"/>
              <w:rPr>
                <w:rFonts w:ascii="Times New Roman" w:hAnsi="Times New Roman" w:cs="Times New Roman"/>
                <w:i/>
                <w:sz w:val="18"/>
                <w:szCs w:val="18"/>
                <w:lang w:bidi="ru-RU"/>
              </w:rPr>
            </w:pPr>
            <w:r w:rsidRPr="00554A5B">
              <w:rPr>
                <w:rFonts w:ascii="Times New Roman" w:hAnsi="Times New Roman" w:cs="Times New Roman"/>
                <w:i/>
                <w:sz w:val="18"/>
                <w:szCs w:val="18"/>
                <w:lang w:bidi="ru-RU"/>
              </w:rPr>
              <w:t>Логистика и управление цепями поставок</w:t>
            </w:r>
            <w:bookmarkStart w:id="0" w:name="_GoBack"/>
            <w:bookmarkEnd w:id="0"/>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5A51CCAE" w:rsidR="00A77598" w:rsidRPr="00985FB7" w:rsidRDefault="00985FB7"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AF07AF" w:rsidRDefault="007A7979" w:rsidP="00511619">
            <w:pPr>
              <w:rPr>
                <w:rFonts w:ascii="Times New Roman" w:hAnsi="Times New Roman" w:cs="Times New Roman"/>
                <w:sz w:val="20"/>
                <w:szCs w:val="20"/>
              </w:rPr>
            </w:pPr>
            <w:proofErr w:type="spellStart"/>
            <w:r w:rsidRPr="00AF07AF">
              <w:rPr>
                <w:rFonts w:ascii="Times New Roman" w:hAnsi="Times New Roman" w:cs="Times New Roman"/>
                <w:sz w:val="20"/>
                <w:szCs w:val="20"/>
              </w:rPr>
              <w:t>д.э</w:t>
            </w:r>
            <w:proofErr w:type="gramStart"/>
            <w:r w:rsidRPr="00AF07AF">
              <w:rPr>
                <w:rFonts w:ascii="Times New Roman" w:hAnsi="Times New Roman" w:cs="Times New Roman"/>
                <w:sz w:val="20"/>
                <w:szCs w:val="20"/>
              </w:rPr>
              <w:t>.н</w:t>
            </w:r>
            <w:proofErr w:type="spellEnd"/>
            <w:proofErr w:type="gramEnd"/>
            <w:r w:rsidRPr="00AF07AF">
              <w:rPr>
                <w:rFonts w:ascii="Times New Roman" w:hAnsi="Times New Roman" w:cs="Times New Roman"/>
                <w:sz w:val="20"/>
                <w:szCs w:val="20"/>
              </w:rPr>
              <w:t>, Четыркина Наталья Юрьевна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369BCD75" w:rsidR="004475DA" w:rsidRPr="00AD3345" w:rsidRDefault="00AD3345" w:rsidP="00AD3345">
            <w:pPr>
              <w:rPr>
                <w:rFonts w:ascii="Times New Roman" w:hAnsi="Times New Roman" w:cs="Times New Roman"/>
                <w:sz w:val="20"/>
                <w:szCs w:val="20"/>
              </w:rPr>
            </w:pPr>
            <w:r>
              <w:rPr>
                <w:rFonts w:ascii="Times New Roman" w:hAnsi="Times New Roman" w:cs="Times New Roman"/>
                <w:lang w:val="en-US"/>
              </w:rPr>
              <w:t>1</w:t>
            </w:r>
            <w:r>
              <w:rPr>
                <w:rFonts w:ascii="Times New Roman" w:hAnsi="Times New Roman" w:cs="Times New Roman"/>
              </w:rPr>
              <w:t>08</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 xml:space="preserve">Виды контроля в </w:t>
            </w:r>
            <w:proofErr w:type="gramStart"/>
            <w:r w:rsidRPr="007E6725">
              <w:rPr>
                <w:rFonts w:ascii="Times New Roman" w:hAnsi="Times New Roman" w:cs="Times New Roman"/>
                <w:b/>
              </w:rPr>
              <w:t>семестрах</w:t>
            </w:r>
            <w:proofErr w:type="gramEnd"/>
            <w:r w:rsidRPr="007E6725">
              <w:rPr>
                <w:rFonts w:ascii="Times New Roman" w:hAnsi="Times New Roman" w:cs="Times New Roman"/>
                <w:b/>
              </w:rPr>
              <w:t>:</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4</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4C63CC9A" w:rsidR="004475DA" w:rsidRPr="00AD3345" w:rsidRDefault="00AD3345" w:rsidP="004475DA">
            <w:pPr>
              <w:rPr>
                <w:rFonts w:ascii="Times New Roman" w:hAnsi="Times New Roman" w:cs="Times New Roman"/>
                <w:sz w:val="20"/>
                <w:szCs w:val="20"/>
              </w:rPr>
            </w:pPr>
            <w:r>
              <w:rPr>
                <w:rFonts w:ascii="Times New Roman" w:hAnsi="Times New Roman" w:cs="Times New Roman"/>
              </w:rPr>
              <w:t>32</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1604FF21" w:rsidR="004475DA" w:rsidRPr="00AD3345" w:rsidRDefault="00AD3345" w:rsidP="004475DA">
            <w:pPr>
              <w:rPr>
                <w:rFonts w:ascii="Times New Roman" w:hAnsi="Times New Roman" w:cs="Times New Roman"/>
                <w:sz w:val="20"/>
                <w:szCs w:val="20"/>
              </w:rPr>
            </w:pPr>
            <w:r>
              <w:rPr>
                <w:rFonts w:ascii="Times New Roman" w:hAnsi="Times New Roman" w:cs="Times New Roman"/>
              </w:rPr>
              <w:t>40</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36</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4</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275938AC" w:rsidR="0092300D" w:rsidRPr="00AD3345" w:rsidRDefault="00AD3345" w:rsidP="00D8262E">
            <w:pPr>
              <w:jc w:val="both"/>
              <w:rPr>
                <w:rFonts w:ascii="Times New Roman" w:hAnsi="Times New Roman" w:cs="Times New Roman"/>
              </w:rPr>
            </w:pPr>
            <w:r>
              <w:rPr>
                <w:rFonts w:ascii="Times New Roman" w:hAnsi="Times New Roman" w:cs="Times New Roman"/>
              </w:rPr>
              <w:t>18</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107DA518" w:rsidR="0092300D" w:rsidRPr="00AD3345" w:rsidRDefault="00AD3345" w:rsidP="00D8262E">
            <w:pPr>
              <w:jc w:val="both"/>
              <w:rPr>
                <w:rFonts w:ascii="Times New Roman" w:hAnsi="Times New Roman" w:cs="Times New Roman"/>
              </w:rPr>
            </w:pPr>
            <w:r>
              <w:rPr>
                <w:rFonts w:ascii="Times New Roman" w:hAnsi="Times New Roman" w:cs="Times New Roman"/>
              </w:rPr>
              <w:t>14</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7105F830" w:rsidR="0092300D" w:rsidRPr="00AD3345" w:rsidRDefault="00AD3345" w:rsidP="00D8262E">
            <w:pPr>
              <w:jc w:val="both"/>
              <w:rPr>
                <w:rFonts w:ascii="Times New Roman" w:hAnsi="Times New Roman" w:cs="Times New Roman"/>
                <w:b/>
              </w:rPr>
            </w:pPr>
            <w:r>
              <w:rPr>
                <w:rFonts w:ascii="Times New Roman" w:hAnsi="Times New Roman" w:cs="Times New Roman"/>
                <w:b/>
              </w:rPr>
              <w:t>32</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1C724262" w:rsidR="0092300D" w:rsidRPr="007E6725" w:rsidRDefault="00AD3345" w:rsidP="00D8262E">
            <w:pPr>
              <w:jc w:val="both"/>
              <w:rPr>
                <w:rFonts w:ascii="Times New Roman" w:hAnsi="Times New Roman" w:cs="Times New Roman"/>
              </w:rPr>
            </w:pPr>
            <w:r>
              <w:rPr>
                <w:rFonts w:ascii="Times New Roman" w:hAnsi="Times New Roman" w:cs="Times New Roman"/>
              </w:rPr>
              <w:t>4</w:t>
            </w:r>
            <w:r w:rsidR="008D3F1C" w:rsidRPr="007E6725">
              <w:rPr>
                <w:rFonts w:ascii="Times New Roman" w:hAnsi="Times New Roman" w:cs="Times New Roman"/>
                <w:lang w:val="en-US"/>
              </w:rPr>
              <w:t>0</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269F78DA" w:rsidR="0092300D" w:rsidRPr="00AD3345" w:rsidRDefault="00AD3345" w:rsidP="00D8262E">
            <w:pPr>
              <w:jc w:val="both"/>
              <w:rPr>
                <w:rFonts w:ascii="Times New Roman" w:hAnsi="Times New Roman" w:cs="Times New Roman"/>
                <w:b/>
              </w:rPr>
            </w:pPr>
            <w:r>
              <w:rPr>
                <w:rFonts w:ascii="Times New Roman" w:hAnsi="Times New Roman" w:cs="Times New Roman"/>
                <w:b/>
                <w:lang w:val="en-US"/>
              </w:rPr>
              <w:t>1</w:t>
            </w:r>
            <w:r>
              <w:rPr>
                <w:rFonts w:ascii="Times New Roman" w:hAnsi="Times New Roman" w:cs="Times New Roman"/>
                <w:b/>
              </w:rPr>
              <w:t>08</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 xml:space="preserve">Общая трудоемкость в зачетных </w:t>
            </w:r>
            <w:proofErr w:type="gramStart"/>
            <w:r w:rsidRPr="007E6725">
              <w:rPr>
                <w:rFonts w:ascii="Times New Roman" w:hAnsi="Times New Roman" w:cs="Times New Roman"/>
                <w:b/>
                <w:lang w:bidi="ru-RU"/>
              </w:rPr>
              <w:t>единицах</w:t>
            </w:r>
            <w:proofErr w:type="gramEnd"/>
          </w:p>
        </w:tc>
        <w:tc>
          <w:tcPr>
            <w:tcW w:w="1481" w:type="pct"/>
            <w:shd w:val="clear" w:color="auto" w:fill="auto"/>
          </w:tcPr>
          <w:p w14:paraId="0951E207" w14:textId="3BA53E3F" w:rsidR="00C624FA" w:rsidRPr="00AD3345" w:rsidRDefault="00AD3345" w:rsidP="00D8262E">
            <w:pPr>
              <w:jc w:val="both"/>
              <w:rPr>
                <w:rFonts w:ascii="Times New Roman" w:hAnsi="Times New Roman" w:cs="Times New Roman"/>
                <w:b/>
              </w:rPr>
            </w:pPr>
            <w:r>
              <w:rPr>
                <w:rFonts w:ascii="Times New Roman" w:hAnsi="Times New Roman" w:cs="Times New Roman"/>
                <w:b/>
              </w:rPr>
              <w:t>3</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6A87848D" w:rsidR="004475DA" w:rsidRPr="00985FB7" w:rsidRDefault="00985FB7"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294ACCCE" w14:textId="77777777" w:rsidR="00AD3345"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225775567" w:history="1">
            <w:r w:rsidR="00AD3345" w:rsidRPr="003056CE">
              <w:rPr>
                <w:rStyle w:val="a8"/>
                <w:rFonts w:ascii="Times New Roman" w:hAnsi="Times New Roman" w:cs="Times New Roman"/>
                <w:b/>
                <w:noProof/>
              </w:rPr>
              <w:t>1. ЦЕЛИ ОСВОЕНИЯ ДИСЦИПЛИНЫ</w:t>
            </w:r>
            <w:r w:rsidR="00AD3345">
              <w:rPr>
                <w:noProof/>
                <w:webHidden/>
              </w:rPr>
              <w:tab/>
            </w:r>
            <w:r w:rsidR="00AD3345">
              <w:rPr>
                <w:noProof/>
                <w:webHidden/>
              </w:rPr>
              <w:fldChar w:fldCharType="begin"/>
            </w:r>
            <w:r w:rsidR="00AD3345">
              <w:rPr>
                <w:noProof/>
                <w:webHidden/>
              </w:rPr>
              <w:instrText xml:space="preserve"> PAGEREF _Toc225775567 \h </w:instrText>
            </w:r>
            <w:r w:rsidR="00AD3345">
              <w:rPr>
                <w:noProof/>
                <w:webHidden/>
              </w:rPr>
            </w:r>
            <w:r w:rsidR="00AD3345">
              <w:rPr>
                <w:noProof/>
                <w:webHidden/>
              </w:rPr>
              <w:fldChar w:fldCharType="separate"/>
            </w:r>
            <w:r w:rsidR="00AD3345">
              <w:rPr>
                <w:noProof/>
                <w:webHidden/>
              </w:rPr>
              <w:t>3</w:t>
            </w:r>
            <w:r w:rsidR="00AD3345">
              <w:rPr>
                <w:noProof/>
                <w:webHidden/>
              </w:rPr>
              <w:fldChar w:fldCharType="end"/>
            </w:r>
          </w:hyperlink>
        </w:p>
        <w:p w14:paraId="359FBB80" w14:textId="77777777" w:rsidR="00AD3345" w:rsidRDefault="00FA3148">
          <w:pPr>
            <w:pStyle w:val="11"/>
            <w:tabs>
              <w:tab w:val="right" w:leader="dot" w:pos="9345"/>
            </w:tabs>
            <w:rPr>
              <w:rFonts w:eastAsiaTheme="minorEastAsia"/>
              <w:noProof/>
              <w:lang w:eastAsia="ru-RU"/>
            </w:rPr>
          </w:pPr>
          <w:hyperlink w:anchor="_Toc225775568" w:history="1">
            <w:r w:rsidR="00AD3345" w:rsidRPr="003056CE">
              <w:rPr>
                <w:rStyle w:val="a8"/>
                <w:rFonts w:ascii="Times New Roman" w:hAnsi="Times New Roman" w:cs="Times New Roman"/>
                <w:b/>
                <w:noProof/>
              </w:rPr>
              <w:t>2. МЕСТО ДИСЦИПЛИНЫ В СТРУКТУРЕ ОБРАЗОВАТЕЛЬНОЙ ПРОГРАММЫ</w:t>
            </w:r>
            <w:r w:rsidR="00AD3345">
              <w:rPr>
                <w:noProof/>
                <w:webHidden/>
              </w:rPr>
              <w:tab/>
            </w:r>
            <w:r w:rsidR="00AD3345">
              <w:rPr>
                <w:noProof/>
                <w:webHidden/>
              </w:rPr>
              <w:fldChar w:fldCharType="begin"/>
            </w:r>
            <w:r w:rsidR="00AD3345">
              <w:rPr>
                <w:noProof/>
                <w:webHidden/>
              </w:rPr>
              <w:instrText xml:space="preserve"> PAGEREF _Toc225775568 \h </w:instrText>
            </w:r>
            <w:r w:rsidR="00AD3345">
              <w:rPr>
                <w:noProof/>
                <w:webHidden/>
              </w:rPr>
            </w:r>
            <w:r w:rsidR="00AD3345">
              <w:rPr>
                <w:noProof/>
                <w:webHidden/>
              </w:rPr>
              <w:fldChar w:fldCharType="separate"/>
            </w:r>
            <w:r w:rsidR="00AD3345">
              <w:rPr>
                <w:noProof/>
                <w:webHidden/>
              </w:rPr>
              <w:t>3</w:t>
            </w:r>
            <w:r w:rsidR="00AD3345">
              <w:rPr>
                <w:noProof/>
                <w:webHidden/>
              </w:rPr>
              <w:fldChar w:fldCharType="end"/>
            </w:r>
          </w:hyperlink>
        </w:p>
        <w:p w14:paraId="4BE8EDF9" w14:textId="77777777" w:rsidR="00AD3345" w:rsidRDefault="00FA3148">
          <w:pPr>
            <w:pStyle w:val="11"/>
            <w:tabs>
              <w:tab w:val="right" w:leader="dot" w:pos="9345"/>
            </w:tabs>
            <w:rPr>
              <w:rFonts w:eastAsiaTheme="minorEastAsia"/>
              <w:noProof/>
              <w:lang w:eastAsia="ru-RU"/>
            </w:rPr>
          </w:pPr>
          <w:hyperlink w:anchor="_Toc225775569" w:history="1">
            <w:r w:rsidR="00AD3345" w:rsidRPr="003056CE">
              <w:rPr>
                <w:rStyle w:val="a8"/>
                <w:rFonts w:ascii="Times New Roman" w:hAnsi="Times New Roman" w:cs="Times New Roman"/>
                <w:b/>
                <w:noProof/>
              </w:rPr>
              <w:t>3. ПЛАНИРУЕМЫЕ РЕЗУЛЬТАТЫ ОБУЧЕНИЯ ПО ДИСЦИПЛИНЕ</w:t>
            </w:r>
            <w:r w:rsidR="00AD3345">
              <w:rPr>
                <w:noProof/>
                <w:webHidden/>
              </w:rPr>
              <w:tab/>
            </w:r>
            <w:r w:rsidR="00AD3345">
              <w:rPr>
                <w:noProof/>
                <w:webHidden/>
              </w:rPr>
              <w:fldChar w:fldCharType="begin"/>
            </w:r>
            <w:r w:rsidR="00AD3345">
              <w:rPr>
                <w:noProof/>
                <w:webHidden/>
              </w:rPr>
              <w:instrText xml:space="preserve"> PAGEREF _Toc225775569 \h </w:instrText>
            </w:r>
            <w:r w:rsidR="00AD3345">
              <w:rPr>
                <w:noProof/>
                <w:webHidden/>
              </w:rPr>
            </w:r>
            <w:r w:rsidR="00AD3345">
              <w:rPr>
                <w:noProof/>
                <w:webHidden/>
              </w:rPr>
              <w:fldChar w:fldCharType="separate"/>
            </w:r>
            <w:r w:rsidR="00AD3345">
              <w:rPr>
                <w:noProof/>
                <w:webHidden/>
              </w:rPr>
              <w:t>3</w:t>
            </w:r>
            <w:r w:rsidR="00AD3345">
              <w:rPr>
                <w:noProof/>
                <w:webHidden/>
              </w:rPr>
              <w:fldChar w:fldCharType="end"/>
            </w:r>
          </w:hyperlink>
        </w:p>
        <w:p w14:paraId="41FE4671" w14:textId="77777777" w:rsidR="00AD3345" w:rsidRDefault="00FA3148">
          <w:pPr>
            <w:pStyle w:val="11"/>
            <w:tabs>
              <w:tab w:val="right" w:leader="dot" w:pos="9345"/>
            </w:tabs>
            <w:rPr>
              <w:rFonts w:eastAsiaTheme="minorEastAsia"/>
              <w:noProof/>
              <w:lang w:eastAsia="ru-RU"/>
            </w:rPr>
          </w:pPr>
          <w:hyperlink w:anchor="_Toc225775570" w:history="1">
            <w:r w:rsidR="00AD3345" w:rsidRPr="003056CE">
              <w:rPr>
                <w:rStyle w:val="a8"/>
                <w:rFonts w:ascii="Times New Roman" w:hAnsi="Times New Roman" w:cs="Times New Roman"/>
                <w:b/>
                <w:noProof/>
              </w:rPr>
              <w:t>4. СТРУКТУРА И СОДЕРЖАНИЕ ДИСЦИПЛИНЫ*</w:t>
            </w:r>
            <w:r w:rsidR="00AD3345">
              <w:rPr>
                <w:noProof/>
                <w:webHidden/>
              </w:rPr>
              <w:tab/>
            </w:r>
            <w:r w:rsidR="00AD3345">
              <w:rPr>
                <w:noProof/>
                <w:webHidden/>
              </w:rPr>
              <w:fldChar w:fldCharType="begin"/>
            </w:r>
            <w:r w:rsidR="00AD3345">
              <w:rPr>
                <w:noProof/>
                <w:webHidden/>
              </w:rPr>
              <w:instrText xml:space="preserve"> PAGEREF _Toc225775570 \h </w:instrText>
            </w:r>
            <w:r w:rsidR="00AD3345">
              <w:rPr>
                <w:noProof/>
                <w:webHidden/>
              </w:rPr>
            </w:r>
            <w:r w:rsidR="00AD3345">
              <w:rPr>
                <w:noProof/>
                <w:webHidden/>
              </w:rPr>
              <w:fldChar w:fldCharType="separate"/>
            </w:r>
            <w:r w:rsidR="00AD3345">
              <w:rPr>
                <w:noProof/>
                <w:webHidden/>
              </w:rPr>
              <w:t>3</w:t>
            </w:r>
            <w:r w:rsidR="00AD3345">
              <w:rPr>
                <w:noProof/>
                <w:webHidden/>
              </w:rPr>
              <w:fldChar w:fldCharType="end"/>
            </w:r>
          </w:hyperlink>
        </w:p>
        <w:p w14:paraId="52E146D9" w14:textId="77777777" w:rsidR="00AD3345" w:rsidRDefault="00FA3148">
          <w:pPr>
            <w:pStyle w:val="11"/>
            <w:tabs>
              <w:tab w:val="right" w:leader="dot" w:pos="9345"/>
            </w:tabs>
            <w:rPr>
              <w:rFonts w:eastAsiaTheme="minorEastAsia"/>
              <w:noProof/>
              <w:lang w:eastAsia="ru-RU"/>
            </w:rPr>
          </w:pPr>
          <w:hyperlink w:anchor="_Toc225775571" w:history="1">
            <w:r w:rsidR="00AD3345" w:rsidRPr="003056CE">
              <w:rPr>
                <w:rStyle w:val="a8"/>
                <w:rFonts w:ascii="Times New Roman" w:hAnsi="Times New Roman" w:cs="Times New Roman"/>
                <w:b/>
                <w:noProof/>
              </w:rPr>
              <w:t>5. УЧЕБНО-МЕТОДИЧЕСКОЕ И ИНФОРМАЦИОННОЕ ОБЕСПЕЧЕНИЕ ДИСЦИПЛИНЫ</w:t>
            </w:r>
            <w:r w:rsidR="00AD3345">
              <w:rPr>
                <w:noProof/>
                <w:webHidden/>
              </w:rPr>
              <w:tab/>
            </w:r>
            <w:r w:rsidR="00AD3345">
              <w:rPr>
                <w:noProof/>
                <w:webHidden/>
              </w:rPr>
              <w:fldChar w:fldCharType="begin"/>
            </w:r>
            <w:r w:rsidR="00AD3345">
              <w:rPr>
                <w:noProof/>
                <w:webHidden/>
              </w:rPr>
              <w:instrText xml:space="preserve"> PAGEREF _Toc225775571 \h </w:instrText>
            </w:r>
            <w:r w:rsidR="00AD3345">
              <w:rPr>
                <w:noProof/>
                <w:webHidden/>
              </w:rPr>
            </w:r>
            <w:r w:rsidR="00AD3345">
              <w:rPr>
                <w:noProof/>
                <w:webHidden/>
              </w:rPr>
              <w:fldChar w:fldCharType="separate"/>
            </w:r>
            <w:r w:rsidR="00AD3345">
              <w:rPr>
                <w:noProof/>
                <w:webHidden/>
              </w:rPr>
              <w:t>6</w:t>
            </w:r>
            <w:r w:rsidR="00AD3345">
              <w:rPr>
                <w:noProof/>
                <w:webHidden/>
              </w:rPr>
              <w:fldChar w:fldCharType="end"/>
            </w:r>
          </w:hyperlink>
        </w:p>
        <w:p w14:paraId="2767DEF5" w14:textId="77777777" w:rsidR="00AD3345" w:rsidRDefault="00FA3148">
          <w:pPr>
            <w:pStyle w:val="21"/>
            <w:tabs>
              <w:tab w:val="right" w:leader="dot" w:pos="9345"/>
            </w:tabs>
            <w:rPr>
              <w:rFonts w:eastAsiaTheme="minorEastAsia"/>
              <w:noProof/>
              <w:lang w:eastAsia="ru-RU"/>
            </w:rPr>
          </w:pPr>
          <w:hyperlink w:anchor="_Toc225775572" w:history="1">
            <w:r w:rsidR="00AD3345" w:rsidRPr="003056CE">
              <w:rPr>
                <w:rStyle w:val="a8"/>
                <w:rFonts w:ascii="Times New Roman" w:hAnsi="Times New Roman" w:cs="Times New Roman"/>
                <w:b/>
                <w:noProof/>
              </w:rPr>
              <w:t>5.1 Рекомендуемая литература</w:t>
            </w:r>
            <w:r w:rsidR="00AD3345">
              <w:rPr>
                <w:noProof/>
                <w:webHidden/>
              </w:rPr>
              <w:tab/>
            </w:r>
            <w:r w:rsidR="00AD3345">
              <w:rPr>
                <w:noProof/>
                <w:webHidden/>
              </w:rPr>
              <w:fldChar w:fldCharType="begin"/>
            </w:r>
            <w:r w:rsidR="00AD3345">
              <w:rPr>
                <w:noProof/>
                <w:webHidden/>
              </w:rPr>
              <w:instrText xml:space="preserve"> PAGEREF _Toc225775572 \h </w:instrText>
            </w:r>
            <w:r w:rsidR="00AD3345">
              <w:rPr>
                <w:noProof/>
                <w:webHidden/>
              </w:rPr>
            </w:r>
            <w:r w:rsidR="00AD3345">
              <w:rPr>
                <w:noProof/>
                <w:webHidden/>
              </w:rPr>
              <w:fldChar w:fldCharType="separate"/>
            </w:r>
            <w:r w:rsidR="00AD3345">
              <w:rPr>
                <w:noProof/>
                <w:webHidden/>
              </w:rPr>
              <w:t>6</w:t>
            </w:r>
            <w:r w:rsidR="00AD3345">
              <w:rPr>
                <w:noProof/>
                <w:webHidden/>
              </w:rPr>
              <w:fldChar w:fldCharType="end"/>
            </w:r>
          </w:hyperlink>
        </w:p>
        <w:p w14:paraId="56E1149A" w14:textId="77777777" w:rsidR="00AD3345" w:rsidRDefault="00FA3148">
          <w:pPr>
            <w:pStyle w:val="21"/>
            <w:tabs>
              <w:tab w:val="right" w:leader="dot" w:pos="9345"/>
            </w:tabs>
            <w:rPr>
              <w:rFonts w:eastAsiaTheme="minorEastAsia"/>
              <w:noProof/>
              <w:lang w:eastAsia="ru-RU"/>
            </w:rPr>
          </w:pPr>
          <w:hyperlink w:anchor="_Toc225775573" w:history="1">
            <w:r w:rsidR="00AD3345" w:rsidRPr="003056CE">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AD3345">
              <w:rPr>
                <w:noProof/>
                <w:webHidden/>
              </w:rPr>
              <w:tab/>
            </w:r>
            <w:r w:rsidR="00AD3345">
              <w:rPr>
                <w:noProof/>
                <w:webHidden/>
              </w:rPr>
              <w:fldChar w:fldCharType="begin"/>
            </w:r>
            <w:r w:rsidR="00AD3345">
              <w:rPr>
                <w:noProof/>
                <w:webHidden/>
              </w:rPr>
              <w:instrText xml:space="preserve"> PAGEREF _Toc225775573 \h </w:instrText>
            </w:r>
            <w:r w:rsidR="00AD3345">
              <w:rPr>
                <w:noProof/>
                <w:webHidden/>
              </w:rPr>
            </w:r>
            <w:r w:rsidR="00AD3345">
              <w:rPr>
                <w:noProof/>
                <w:webHidden/>
              </w:rPr>
              <w:fldChar w:fldCharType="separate"/>
            </w:r>
            <w:r w:rsidR="00AD3345">
              <w:rPr>
                <w:noProof/>
                <w:webHidden/>
              </w:rPr>
              <w:t>6</w:t>
            </w:r>
            <w:r w:rsidR="00AD3345">
              <w:rPr>
                <w:noProof/>
                <w:webHidden/>
              </w:rPr>
              <w:fldChar w:fldCharType="end"/>
            </w:r>
          </w:hyperlink>
        </w:p>
        <w:p w14:paraId="13E0293F" w14:textId="77777777" w:rsidR="00AD3345" w:rsidRDefault="00FA3148">
          <w:pPr>
            <w:pStyle w:val="21"/>
            <w:tabs>
              <w:tab w:val="right" w:leader="dot" w:pos="9345"/>
            </w:tabs>
            <w:rPr>
              <w:rFonts w:eastAsiaTheme="minorEastAsia"/>
              <w:noProof/>
              <w:lang w:eastAsia="ru-RU"/>
            </w:rPr>
          </w:pPr>
          <w:hyperlink w:anchor="_Toc225775574" w:history="1">
            <w:r w:rsidR="00AD3345" w:rsidRPr="003056CE">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AD3345">
              <w:rPr>
                <w:noProof/>
                <w:webHidden/>
              </w:rPr>
              <w:tab/>
            </w:r>
            <w:r w:rsidR="00AD3345">
              <w:rPr>
                <w:noProof/>
                <w:webHidden/>
              </w:rPr>
              <w:fldChar w:fldCharType="begin"/>
            </w:r>
            <w:r w:rsidR="00AD3345">
              <w:rPr>
                <w:noProof/>
                <w:webHidden/>
              </w:rPr>
              <w:instrText xml:space="preserve"> PAGEREF _Toc225775574 \h </w:instrText>
            </w:r>
            <w:r w:rsidR="00AD3345">
              <w:rPr>
                <w:noProof/>
                <w:webHidden/>
              </w:rPr>
            </w:r>
            <w:r w:rsidR="00AD3345">
              <w:rPr>
                <w:noProof/>
                <w:webHidden/>
              </w:rPr>
              <w:fldChar w:fldCharType="separate"/>
            </w:r>
            <w:r w:rsidR="00AD3345">
              <w:rPr>
                <w:noProof/>
                <w:webHidden/>
              </w:rPr>
              <w:t>7</w:t>
            </w:r>
            <w:r w:rsidR="00AD3345">
              <w:rPr>
                <w:noProof/>
                <w:webHidden/>
              </w:rPr>
              <w:fldChar w:fldCharType="end"/>
            </w:r>
          </w:hyperlink>
        </w:p>
        <w:p w14:paraId="199B0C70" w14:textId="77777777" w:rsidR="00AD3345" w:rsidRDefault="00FA3148">
          <w:pPr>
            <w:pStyle w:val="11"/>
            <w:tabs>
              <w:tab w:val="right" w:leader="dot" w:pos="9345"/>
            </w:tabs>
            <w:rPr>
              <w:rFonts w:eastAsiaTheme="minorEastAsia"/>
              <w:noProof/>
              <w:lang w:eastAsia="ru-RU"/>
            </w:rPr>
          </w:pPr>
          <w:hyperlink w:anchor="_Toc225775575" w:history="1">
            <w:r w:rsidR="00AD3345" w:rsidRPr="003056CE">
              <w:rPr>
                <w:rStyle w:val="a8"/>
                <w:rFonts w:ascii="Times New Roman" w:hAnsi="Times New Roman" w:cs="Times New Roman"/>
                <w:b/>
                <w:noProof/>
              </w:rPr>
              <w:t>6. МАТЕРИАЛЬНО-ТЕХНИЧЕСКОЕ ОБЕСПЕЧЕНИЕ ДИСЦИПЛИНЫ</w:t>
            </w:r>
            <w:r w:rsidR="00AD3345">
              <w:rPr>
                <w:noProof/>
                <w:webHidden/>
              </w:rPr>
              <w:tab/>
            </w:r>
            <w:r w:rsidR="00AD3345">
              <w:rPr>
                <w:noProof/>
                <w:webHidden/>
              </w:rPr>
              <w:fldChar w:fldCharType="begin"/>
            </w:r>
            <w:r w:rsidR="00AD3345">
              <w:rPr>
                <w:noProof/>
                <w:webHidden/>
              </w:rPr>
              <w:instrText xml:space="preserve"> PAGEREF _Toc225775575 \h </w:instrText>
            </w:r>
            <w:r w:rsidR="00AD3345">
              <w:rPr>
                <w:noProof/>
                <w:webHidden/>
              </w:rPr>
            </w:r>
            <w:r w:rsidR="00AD3345">
              <w:rPr>
                <w:noProof/>
                <w:webHidden/>
              </w:rPr>
              <w:fldChar w:fldCharType="separate"/>
            </w:r>
            <w:r w:rsidR="00AD3345">
              <w:rPr>
                <w:noProof/>
                <w:webHidden/>
              </w:rPr>
              <w:t>7</w:t>
            </w:r>
            <w:r w:rsidR="00AD3345">
              <w:rPr>
                <w:noProof/>
                <w:webHidden/>
              </w:rPr>
              <w:fldChar w:fldCharType="end"/>
            </w:r>
          </w:hyperlink>
        </w:p>
        <w:p w14:paraId="6C38E127" w14:textId="77777777" w:rsidR="00AD3345" w:rsidRDefault="00FA3148">
          <w:pPr>
            <w:pStyle w:val="11"/>
            <w:tabs>
              <w:tab w:val="right" w:leader="dot" w:pos="9345"/>
            </w:tabs>
            <w:rPr>
              <w:rFonts w:eastAsiaTheme="minorEastAsia"/>
              <w:noProof/>
              <w:lang w:eastAsia="ru-RU"/>
            </w:rPr>
          </w:pPr>
          <w:hyperlink w:anchor="_Toc225775576" w:history="1">
            <w:r w:rsidR="00AD3345" w:rsidRPr="003056CE">
              <w:rPr>
                <w:rStyle w:val="a8"/>
                <w:rFonts w:ascii="Times New Roman" w:hAnsi="Times New Roman" w:cs="Times New Roman"/>
                <w:b/>
                <w:noProof/>
              </w:rPr>
              <w:t>7. МЕТОДИЧЕСКИЕ УКАЗАНИЯ ДЛЯ ОБУЧАЮЩЕГОСЯ ПО ОСВОЕНИЮ ДИСЦИПЛИНЫ</w:t>
            </w:r>
            <w:r w:rsidR="00AD3345">
              <w:rPr>
                <w:noProof/>
                <w:webHidden/>
              </w:rPr>
              <w:tab/>
            </w:r>
            <w:r w:rsidR="00AD3345">
              <w:rPr>
                <w:noProof/>
                <w:webHidden/>
              </w:rPr>
              <w:fldChar w:fldCharType="begin"/>
            </w:r>
            <w:r w:rsidR="00AD3345">
              <w:rPr>
                <w:noProof/>
                <w:webHidden/>
              </w:rPr>
              <w:instrText xml:space="preserve"> PAGEREF _Toc225775576 \h </w:instrText>
            </w:r>
            <w:r w:rsidR="00AD3345">
              <w:rPr>
                <w:noProof/>
                <w:webHidden/>
              </w:rPr>
            </w:r>
            <w:r w:rsidR="00AD3345">
              <w:rPr>
                <w:noProof/>
                <w:webHidden/>
              </w:rPr>
              <w:fldChar w:fldCharType="separate"/>
            </w:r>
            <w:r w:rsidR="00AD3345">
              <w:rPr>
                <w:noProof/>
                <w:webHidden/>
              </w:rPr>
              <w:t>8</w:t>
            </w:r>
            <w:r w:rsidR="00AD3345">
              <w:rPr>
                <w:noProof/>
                <w:webHidden/>
              </w:rPr>
              <w:fldChar w:fldCharType="end"/>
            </w:r>
          </w:hyperlink>
        </w:p>
        <w:p w14:paraId="5D228569" w14:textId="77777777" w:rsidR="00AD3345" w:rsidRDefault="00FA3148">
          <w:pPr>
            <w:pStyle w:val="11"/>
            <w:tabs>
              <w:tab w:val="right" w:leader="dot" w:pos="9345"/>
            </w:tabs>
            <w:rPr>
              <w:rFonts w:eastAsiaTheme="minorEastAsia"/>
              <w:noProof/>
              <w:lang w:eastAsia="ru-RU"/>
            </w:rPr>
          </w:pPr>
          <w:hyperlink w:anchor="_Toc225775577" w:history="1">
            <w:r w:rsidR="00AD3345" w:rsidRPr="003056CE">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AD3345">
              <w:rPr>
                <w:noProof/>
                <w:webHidden/>
              </w:rPr>
              <w:tab/>
            </w:r>
            <w:r w:rsidR="00AD3345">
              <w:rPr>
                <w:noProof/>
                <w:webHidden/>
              </w:rPr>
              <w:fldChar w:fldCharType="begin"/>
            </w:r>
            <w:r w:rsidR="00AD3345">
              <w:rPr>
                <w:noProof/>
                <w:webHidden/>
              </w:rPr>
              <w:instrText xml:space="preserve"> PAGEREF _Toc225775577 \h </w:instrText>
            </w:r>
            <w:r w:rsidR="00AD3345">
              <w:rPr>
                <w:noProof/>
                <w:webHidden/>
              </w:rPr>
            </w:r>
            <w:r w:rsidR="00AD3345">
              <w:rPr>
                <w:noProof/>
                <w:webHidden/>
              </w:rPr>
              <w:fldChar w:fldCharType="separate"/>
            </w:r>
            <w:r w:rsidR="00AD3345">
              <w:rPr>
                <w:noProof/>
                <w:webHidden/>
              </w:rPr>
              <w:t>9</w:t>
            </w:r>
            <w:r w:rsidR="00AD3345">
              <w:rPr>
                <w:noProof/>
                <w:webHidden/>
              </w:rPr>
              <w:fldChar w:fldCharType="end"/>
            </w:r>
          </w:hyperlink>
        </w:p>
        <w:p w14:paraId="1064EABC" w14:textId="77777777" w:rsidR="00AD3345" w:rsidRDefault="00FA3148">
          <w:pPr>
            <w:pStyle w:val="11"/>
            <w:tabs>
              <w:tab w:val="right" w:leader="dot" w:pos="9345"/>
            </w:tabs>
            <w:rPr>
              <w:rFonts w:eastAsiaTheme="minorEastAsia"/>
              <w:noProof/>
              <w:lang w:eastAsia="ru-RU"/>
            </w:rPr>
          </w:pPr>
          <w:hyperlink w:anchor="_Toc225775578" w:history="1">
            <w:r w:rsidR="00AD3345" w:rsidRPr="003056CE">
              <w:rPr>
                <w:rStyle w:val="a8"/>
                <w:rFonts w:ascii="Times New Roman" w:hAnsi="Times New Roman" w:cs="Times New Roman"/>
                <w:b/>
                <w:noProof/>
              </w:rPr>
              <w:t>ФОНД ОЦЕНОЧНЫХ СРЕДСТВ</w:t>
            </w:r>
            <w:r w:rsidR="00AD3345">
              <w:rPr>
                <w:noProof/>
                <w:webHidden/>
              </w:rPr>
              <w:tab/>
            </w:r>
            <w:r w:rsidR="00AD3345">
              <w:rPr>
                <w:noProof/>
                <w:webHidden/>
              </w:rPr>
              <w:fldChar w:fldCharType="begin"/>
            </w:r>
            <w:r w:rsidR="00AD3345">
              <w:rPr>
                <w:noProof/>
                <w:webHidden/>
              </w:rPr>
              <w:instrText xml:space="preserve"> PAGEREF _Toc225775578 \h </w:instrText>
            </w:r>
            <w:r w:rsidR="00AD3345">
              <w:rPr>
                <w:noProof/>
                <w:webHidden/>
              </w:rPr>
            </w:r>
            <w:r w:rsidR="00AD3345">
              <w:rPr>
                <w:noProof/>
                <w:webHidden/>
              </w:rPr>
              <w:fldChar w:fldCharType="separate"/>
            </w:r>
            <w:r w:rsidR="00AD3345">
              <w:rPr>
                <w:noProof/>
                <w:webHidden/>
              </w:rPr>
              <w:t>11</w:t>
            </w:r>
            <w:r w:rsidR="00AD3345">
              <w:rPr>
                <w:noProof/>
                <w:webHidden/>
              </w:rPr>
              <w:fldChar w:fldCharType="end"/>
            </w:r>
          </w:hyperlink>
        </w:p>
        <w:p w14:paraId="0A8DDCC2" w14:textId="77777777" w:rsidR="00AD3345" w:rsidRDefault="00FA3148">
          <w:pPr>
            <w:pStyle w:val="21"/>
            <w:tabs>
              <w:tab w:val="right" w:leader="dot" w:pos="9345"/>
            </w:tabs>
            <w:rPr>
              <w:rFonts w:eastAsiaTheme="minorEastAsia"/>
              <w:noProof/>
              <w:lang w:eastAsia="ru-RU"/>
            </w:rPr>
          </w:pPr>
          <w:hyperlink w:anchor="_Toc225775579" w:history="1">
            <w:r w:rsidR="00AD3345" w:rsidRPr="003056CE">
              <w:rPr>
                <w:rStyle w:val="a8"/>
                <w:rFonts w:ascii="Times New Roman" w:hAnsi="Times New Roman" w:cs="Times New Roman"/>
                <w:b/>
                <w:noProof/>
              </w:rPr>
              <w:t>1.1 Контрольные вопросы и задания к промежуточной аттестации</w:t>
            </w:r>
            <w:r w:rsidR="00AD3345">
              <w:rPr>
                <w:noProof/>
                <w:webHidden/>
              </w:rPr>
              <w:tab/>
            </w:r>
            <w:r w:rsidR="00AD3345">
              <w:rPr>
                <w:noProof/>
                <w:webHidden/>
              </w:rPr>
              <w:fldChar w:fldCharType="begin"/>
            </w:r>
            <w:r w:rsidR="00AD3345">
              <w:rPr>
                <w:noProof/>
                <w:webHidden/>
              </w:rPr>
              <w:instrText xml:space="preserve"> PAGEREF _Toc225775579 \h </w:instrText>
            </w:r>
            <w:r w:rsidR="00AD3345">
              <w:rPr>
                <w:noProof/>
                <w:webHidden/>
              </w:rPr>
            </w:r>
            <w:r w:rsidR="00AD3345">
              <w:rPr>
                <w:noProof/>
                <w:webHidden/>
              </w:rPr>
              <w:fldChar w:fldCharType="separate"/>
            </w:r>
            <w:r w:rsidR="00AD3345">
              <w:rPr>
                <w:noProof/>
                <w:webHidden/>
              </w:rPr>
              <w:t>11</w:t>
            </w:r>
            <w:r w:rsidR="00AD3345">
              <w:rPr>
                <w:noProof/>
                <w:webHidden/>
              </w:rPr>
              <w:fldChar w:fldCharType="end"/>
            </w:r>
          </w:hyperlink>
        </w:p>
        <w:p w14:paraId="7F5AA343" w14:textId="77777777" w:rsidR="00AD3345" w:rsidRDefault="00FA3148">
          <w:pPr>
            <w:pStyle w:val="21"/>
            <w:tabs>
              <w:tab w:val="right" w:leader="dot" w:pos="9345"/>
            </w:tabs>
            <w:rPr>
              <w:rFonts w:eastAsiaTheme="minorEastAsia"/>
              <w:noProof/>
              <w:lang w:eastAsia="ru-RU"/>
            </w:rPr>
          </w:pPr>
          <w:hyperlink w:anchor="_Toc225775580" w:history="1">
            <w:r w:rsidR="00AD3345" w:rsidRPr="003056CE">
              <w:rPr>
                <w:rStyle w:val="a8"/>
                <w:rFonts w:ascii="Times New Roman" w:hAnsi="Times New Roman" w:cs="Times New Roman"/>
                <w:b/>
                <w:noProof/>
              </w:rPr>
              <w:t>1.2 Темы письменных работ</w:t>
            </w:r>
            <w:r w:rsidR="00AD3345">
              <w:rPr>
                <w:noProof/>
                <w:webHidden/>
              </w:rPr>
              <w:tab/>
            </w:r>
            <w:r w:rsidR="00AD3345">
              <w:rPr>
                <w:noProof/>
                <w:webHidden/>
              </w:rPr>
              <w:fldChar w:fldCharType="begin"/>
            </w:r>
            <w:r w:rsidR="00AD3345">
              <w:rPr>
                <w:noProof/>
                <w:webHidden/>
              </w:rPr>
              <w:instrText xml:space="preserve"> PAGEREF _Toc225775580 \h </w:instrText>
            </w:r>
            <w:r w:rsidR="00AD3345">
              <w:rPr>
                <w:noProof/>
                <w:webHidden/>
              </w:rPr>
            </w:r>
            <w:r w:rsidR="00AD3345">
              <w:rPr>
                <w:noProof/>
                <w:webHidden/>
              </w:rPr>
              <w:fldChar w:fldCharType="separate"/>
            </w:r>
            <w:r w:rsidR="00AD3345">
              <w:rPr>
                <w:noProof/>
                <w:webHidden/>
              </w:rPr>
              <w:t>12</w:t>
            </w:r>
            <w:r w:rsidR="00AD3345">
              <w:rPr>
                <w:noProof/>
                <w:webHidden/>
              </w:rPr>
              <w:fldChar w:fldCharType="end"/>
            </w:r>
          </w:hyperlink>
        </w:p>
        <w:p w14:paraId="533648A9" w14:textId="77777777" w:rsidR="00AD3345" w:rsidRDefault="00FA3148">
          <w:pPr>
            <w:pStyle w:val="21"/>
            <w:tabs>
              <w:tab w:val="right" w:leader="dot" w:pos="9345"/>
            </w:tabs>
            <w:rPr>
              <w:rFonts w:eastAsiaTheme="minorEastAsia"/>
              <w:noProof/>
              <w:lang w:eastAsia="ru-RU"/>
            </w:rPr>
          </w:pPr>
          <w:hyperlink w:anchor="_Toc225775581" w:history="1">
            <w:r w:rsidR="00AD3345" w:rsidRPr="003056CE">
              <w:rPr>
                <w:rStyle w:val="a8"/>
                <w:rFonts w:ascii="Times New Roman" w:hAnsi="Times New Roman" w:cs="Times New Roman"/>
                <w:b/>
                <w:noProof/>
              </w:rPr>
              <w:t>1.3 Контрольные точки</w:t>
            </w:r>
            <w:r w:rsidR="00AD3345">
              <w:rPr>
                <w:noProof/>
                <w:webHidden/>
              </w:rPr>
              <w:tab/>
            </w:r>
            <w:r w:rsidR="00AD3345">
              <w:rPr>
                <w:noProof/>
                <w:webHidden/>
              </w:rPr>
              <w:fldChar w:fldCharType="begin"/>
            </w:r>
            <w:r w:rsidR="00AD3345">
              <w:rPr>
                <w:noProof/>
                <w:webHidden/>
              </w:rPr>
              <w:instrText xml:space="preserve"> PAGEREF _Toc225775581 \h </w:instrText>
            </w:r>
            <w:r w:rsidR="00AD3345">
              <w:rPr>
                <w:noProof/>
                <w:webHidden/>
              </w:rPr>
            </w:r>
            <w:r w:rsidR="00AD3345">
              <w:rPr>
                <w:noProof/>
                <w:webHidden/>
              </w:rPr>
              <w:fldChar w:fldCharType="separate"/>
            </w:r>
            <w:r w:rsidR="00AD3345">
              <w:rPr>
                <w:noProof/>
                <w:webHidden/>
              </w:rPr>
              <w:t>12</w:t>
            </w:r>
            <w:r w:rsidR="00AD3345">
              <w:rPr>
                <w:noProof/>
                <w:webHidden/>
              </w:rPr>
              <w:fldChar w:fldCharType="end"/>
            </w:r>
          </w:hyperlink>
        </w:p>
        <w:p w14:paraId="648E56E1" w14:textId="77777777" w:rsidR="00AD3345" w:rsidRDefault="00FA3148">
          <w:pPr>
            <w:pStyle w:val="21"/>
            <w:tabs>
              <w:tab w:val="right" w:leader="dot" w:pos="9345"/>
            </w:tabs>
            <w:rPr>
              <w:rFonts w:eastAsiaTheme="minorEastAsia"/>
              <w:noProof/>
              <w:lang w:eastAsia="ru-RU"/>
            </w:rPr>
          </w:pPr>
          <w:hyperlink w:anchor="_Toc225775582" w:history="1">
            <w:r w:rsidR="00AD3345" w:rsidRPr="003056CE">
              <w:rPr>
                <w:rStyle w:val="a8"/>
                <w:rFonts w:ascii="Times New Roman" w:hAnsi="Times New Roman" w:cs="Times New Roman"/>
                <w:b/>
                <w:noProof/>
              </w:rPr>
              <w:t>1.4 Другие объекты оценивания</w:t>
            </w:r>
            <w:r w:rsidR="00AD3345">
              <w:rPr>
                <w:noProof/>
                <w:webHidden/>
              </w:rPr>
              <w:tab/>
            </w:r>
            <w:r w:rsidR="00AD3345">
              <w:rPr>
                <w:noProof/>
                <w:webHidden/>
              </w:rPr>
              <w:fldChar w:fldCharType="begin"/>
            </w:r>
            <w:r w:rsidR="00AD3345">
              <w:rPr>
                <w:noProof/>
                <w:webHidden/>
              </w:rPr>
              <w:instrText xml:space="preserve"> PAGEREF _Toc225775582 \h </w:instrText>
            </w:r>
            <w:r w:rsidR="00AD3345">
              <w:rPr>
                <w:noProof/>
                <w:webHidden/>
              </w:rPr>
            </w:r>
            <w:r w:rsidR="00AD3345">
              <w:rPr>
                <w:noProof/>
                <w:webHidden/>
              </w:rPr>
              <w:fldChar w:fldCharType="separate"/>
            </w:r>
            <w:r w:rsidR="00AD3345">
              <w:rPr>
                <w:noProof/>
                <w:webHidden/>
              </w:rPr>
              <w:t>12</w:t>
            </w:r>
            <w:r w:rsidR="00AD3345">
              <w:rPr>
                <w:noProof/>
                <w:webHidden/>
              </w:rPr>
              <w:fldChar w:fldCharType="end"/>
            </w:r>
          </w:hyperlink>
        </w:p>
        <w:p w14:paraId="43A7EDA0" w14:textId="77777777" w:rsidR="00AD3345" w:rsidRDefault="00FA3148">
          <w:pPr>
            <w:pStyle w:val="21"/>
            <w:tabs>
              <w:tab w:val="right" w:leader="dot" w:pos="9345"/>
            </w:tabs>
            <w:rPr>
              <w:rFonts w:eastAsiaTheme="minorEastAsia"/>
              <w:noProof/>
              <w:lang w:eastAsia="ru-RU"/>
            </w:rPr>
          </w:pPr>
          <w:hyperlink w:anchor="_Toc225775583" w:history="1">
            <w:r w:rsidR="00AD3345" w:rsidRPr="003056CE">
              <w:rPr>
                <w:rStyle w:val="a8"/>
                <w:rFonts w:ascii="Times New Roman" w:hAnsi="Times New Roman" w:cs="Times New Roman"/>
                <w:b/>
                <w:noProof/>
              </w:rPr>
              <w:t>1.5 Самостоятельная работа обучающегося</w:t>
            </w:r>
            <w:r w:rsidR="00AD3345">
              <w:rPr>
                <w:noProof/>
                <w:webHidden/>
              </w:rPr>
              <w:tab/>
            </w:r>
            <w:r w:rsidR="00AD3345">
              <w:rPr>
                <w:noProof/>
                <w:webHidden/>
              </w:rPr>
              <w:fldChar w:fldCharType="begin"/>
            </w:r>
            <w:r w:rsidR="00AD3345">
              <w:rPr>
                <w:noProof/>
                <w:webHidden/>
              </w:rPr>
              <w:instrText xml:space="preserve"> PAGEREF _Toc225775583 \h </w:instrText>
            </w:r>
            <w:r w:rsidR="00AD3345">
              <w:rPr>
                <w:noProof/>
                <w:webHidden/>
              </w:rPr>
            </w:r>
            <w:r w:rsidR="00AD3345">
              <w:rPr>
                <w:noProof/>
                <w:webHidden/>
              </w:rPr>
              <w:fldChar w:fldCharType="separate"/>
            </w:r>
            <w:r w:rsidR="00AD3345">
              <w:rPr>
                <w:noProof/>
                <w:webHidden/>
              </w:rPr>
              <w:t>12</w:t>
            </w:r>
            <w:r w:rsidR="00AD3345">
              <w:rPr>
                <w:noProof/>
                <w:webHidden/>
              </w:rPr>
              <w:fldChar w:fldCharType="end"/>
            </w:r>
          </w:hyperlink>
        </w:p>
        <w:p w14:paraId="1C53DE95" w14:textId="77777777" w:rsidR="00AD3345" w:rsidRDefault="00FA3148">
          <w:pPr>
            <w:pStyle w:val="21"/>
            <w:tabs>
              <w:tab w:val="right" w:leader="dot" w:pos="9345"/>
            </w:tabs>
            <w:rPr>
              <w:rFonts w:eastAsiaTheme="minorEastAsia"/>
              <w:noProof/>
              <w:lang w:eastAsia="ru-RU"/>
            </w:rPr>
          </w:pPr>
          <w:hyperlink w:anchor="_Toc225775584" w:history="1">
            <w:r w:rsidR="00AD3345" w:rsidRPr="003056CE">
              <w:rPr>
                <w:rStyle w:val="a8"/>
                <w:rFonts w:ascii="Times New Roman" w:hAnsi="Times New Roman" w:cs="Times New Roman"/>
                <w:b/>
                <w:noProof/>
              </w:rPr>
              <w:t>1.6 Шкала оценивания результата</w:t>
            </w:r>
            <w:r w:rsidR="00AD3345">
              <w:rPr>
                <w:noProof/>
                <w:webHidden/>
              </w:rPr>
              <w:tab/>
            </w:r>
            <w:r w:rsidR="00AD3345">
              <w:rPr>
                <w:noProof/>
                <w:webHidden/>
              </w:rPr>
              <w:fldChar w:fldCharType="begin"/>
            </w:r>
            <w:r w:rsidR="00AD3345">
              <w:rPr>
                <w:noProof/>
                <w:webHidden/>
              </w:rPr>
              <w:instrText xml:space="preserve"> PAGEREF _Toc225775584 \h </w:instrText>
            </w:r>
            <w:r w:rsidR="00AD3345">
              <w:rPr>
                <w:noProof/>
                <w:webHidden/>
              </w:rPr>
            </w:r>
            <w:r w:rsidR="00AD3345">
              <w:rPr>
                <w:noProof/>
                <w:webHidden/>
              </w:rPr>
              <w:fldChar w:fldCharType="separate"/>
            </w:r>
            <w:r w:rsidR="00AD3345">
              <w:rPr>
                <w:noProof/>
                <w:webHidden/>
              </w:rPr>
              <w:t>12</w:t>
            </w:r>
            <w:r w:rsidR="00AD3345">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225775567"/>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Cформировать у студентов комплекс теоретических знаний и практических навыков в области управления качеством и конкурентоспособностью.</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225775568"/>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Управление качеством и конкурентоспособностью</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225775569"/>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2"/>
        <w:gridCol w:w="1887"/>
        <w:gridCol w:w="5501"/>
      </w:tblGrid>
      <w:tr w:rsidR="00751095" w:rsidRPr="00AF07AF"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AF07AF"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AF07AF">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AF07AF"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AF07AF">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AF07AF" w:rsidRDefault="00751095" w:rsidP="009207A4">
            <w:pPr>
              <w:tabs>
                <w:tab w:val="left" w:pos="0"/>
              </w:tabs>
              <w:jc w:val="center"/>
              <w:rPr>
                <w:rFonts w:ascii="Times New Roman" w:hAnsi="Times New Roman" w:cs="Times New Roman"/>
                <w:lang w:bidi="ru-RU"/>
              </w:rPr>
            </w:pPr>
            <w:r w:rsidRPr="00AF07AF">
              <w:rPr>
                <w:rFonts w:ascii="Times New Roman" w:hAnsi="Times New Roman" w:cs="Times New Roman"/>
                <w:b/>
              </w:rPr>
              <w:t xml:space="preserve">Планируемые результаты </w:t>
            </w:r>
            <w:proofErr w:type="gramStart"/>
            <w:r w:rsidRPr="00AF07AF">
              <w:rPr>
                <w:rFonts w:ascii="Times New Roman" w:hAnsi="Times New Roman" w:cs="Times New Roman"/>
                <w:b/>
              </w:rPr>
              <w:t>обучения по дисциплине</w:t>
            </w:r>
            <w:proofErr w:type="gramEnd"/>
          </w:p>
          <w:p w14:paraId="4A80ACB9" w14:textId="77777777" w:rsidR="00751095" w:rsidRPr="00AF07AF"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AF07AF"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AF07AF" w:rsidRDefault="00FD518F" w:rsidP="009207A4">
            <w:pPr>
              <w:widowControl w:val="0"/>
              <w:tabs>
                <w:tab w:val="left" w:pos="0"/>
              </w:tabs>
              <w:autoSpaceDE w:val="0"/>
              <w:autoSpaceDN w:val="0"/>
              <w:rPr>
                <w:rFonts w:ascii="Times New Roman" w:hAnsi="Times New Roman" w:cs="Times New Roman"/>
              </w:rPr>
            </w:pPr>
            <w:r w:rsidRPr="00AF07AF">
              <w:rPr>
                <w:rFonts w:ascii="Times New Roman" w:hAnsi="Times New Roman" w:cs="Times New Roman"/>
              </w:rPr>
              <w:t xml:space="preserve">УК-2 - Способен определять круг задач в </w:t>
            </w:r>
            <w:proofErr w:type="gramStart"/>
            <w:r w:rsidRPr="00AF07AF">
              <w:rPr>
                <w:rFonts w:ascii="Times New Roman" w:hAnsi="Times New Roman" w:cs="Times New Roman"/>
              </w:rPr>
              <w:t>рамках</w:t>
            </w:r>
            <w:proofErr w:type="gramEnd"/>
            <w:r w:rsidRPr="00AF07AF">
              <w:rPr>
                <w:rFonts w:ascii="Times New Roman" w:hAnsi="Times New Roman" w:cs="Times New Roman"/>
              </w:rPr>
              <w:t xml:space="preserve"> поставленной цели и выбирать оптимальные способы их решения, исходя из действующих правовых норм, имеющихся ресурсов и ограничений</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AF07AF" w:rsidRDefault="00FD518F" w:rsidP="009207A4">
            <w:pPr>
              <w:widowControl w:val="0"/>
              <w:tabs>
                <w:tab w:val="left" w:pos="0"/>
              </w:tabs>
              <w:autoSpaceDE w:val="0"/>
              <w:autoSpaceDN w:val="0"/>
              <w:rPr>
                <w:rFonts w:ascii="Times New Roman" w:hAnsi="Times New Roman" w:cs="Times New Roman"/>
                <w:lang w:bidi="ru-RU"/>
              </w:rPr>
            </w:pPr>
            <w:r w:rsidRPr="00AF07AF">
              <w:rPr>
                <w:rFonts w:ascii="Times New Roman" w:hAnsi="Times New Roman" w:cs="Times New Roman"/>
                <w:lang w:bidi="ru-RU"/>
              </w:rPr>
              <w:t>УК-2.2 - Выбирает оптимальные способы решения задач, исходя из действующих правовых норм, имеющихся ресурсов и ограничений</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AF07AF" w:rsidRDefault="00751095" w:rsidP="009207A4">
            <w:pPr>
              <w:autoSpaceDE w:val="0"/>
              <w:autoSpaceDN w:val="0"/>
              <w:adjustRightInd w:val="0"/>
              <w:jc w:val="both"/>
              <w:rPr>
                <w:rFonts w:ascii="Times New Roman" w:hAnsi="Times New Roman" w:cs="Times New Roman"/>
              </w:rPr>
            </w:pPr>
            <w:r w:rsidRPr="00AF07AF">
              <w:rPr>
                <w:rFonts w:ascii="Times New Roman" w:hAnsi="Times New Roman" w:cs="Times New Roman"/>
              </w:rPr>
              <w:t xml:space="preserve">Знать: </w:t>
            </w:r>
            <w:r w:rsidR="00316402" w:rsidRPr="00AF07AF">
              <w:rPr>
                <w:rFonts w:ascii="Times New Roman" w:hAnsi="Times New Roman" w:cs="Times New Roman"/>
              </w:rPr>
              <w:t>основные подходы, способы, методы и инструменты для решения задач в области управления качеством и конкурентоспособностью  с учетом существующих правовых норм, имеющихся ресурсов и ограничений.</w:t>
            </w:r>
            <w:r w:rsidRPr="00AF07AF">
              <w:rPr>
                <w:rFonts w:ascii="Times New Roman" w:hAnsi="Times New Roman" w:cs="Times New Roman"/>
              </w:rPr>
              <w:t xml:space="preserve"> </w:t>
            </w:r>
          </w:p>
          <w:p w14:paraId="1D618C66" w14:textId="00124F5A" w:rsidR="00751095" w:rsidRPr="00AF07AF" w:rsidRDefault="00751095" w:rsidP="009207A4">
            <w:pPr>
              <w:autoSpaceDE w:val="0"/>
              <w:autoSpaceDN w:val="0"/>
              <w:adjustRightInd w:val="0"/>
              <w:jc w:val="both"/>
              <w:rPr>
                <w:rFonts w:ascii="Times New Roman" w:hAnsi="Times New Roman" w:cs="Times New Roman"/>
              </w:rPr>
            </w:pPr>
            <w:r w:rsidRPr="00AF07AF">
              <w:rPr>
                <w:rFonts w:ascii="Times New Roman" w:hAnsi="Times New Roman" w:cs="Times New Roman"/>
              </w:rPr>
              <w:t xml:space="preserve">Уметь: </w:t>
            </w:r>
            <w:r w:rsidR="00FD518F" w:rsidRPr="00AF07AF">
              <w:rPr>
                <w:rFonts w:ascii="Times New Roman" w:hAnsi="Times New Roman" w:cs="Times New Roman"/>
              </w:rPr>
              <w:t>применять способы,  методы  и инструменты управления качеством и конкурентоспособностью на практике с учетом существующих правовых норм, имеющихся ресурсов и ограничений</w:t>
            </w:r>
            <w:proofErr w:type="gramStart"/>
            <w:r w:rsidR="00FD518F" w:rsidRPr="00AF07AF">
              <w:rPr>
                <w:rFonts w:ascii="Times New Roman" w:hAnsi="Times New Roman" w:cs="Times New Roman"/>
              </w:rPr>
              <w:t>.</w:t>
            </w:r>
            <w:r w:rsidRPr="00AF07AF">
              <w:rPr>
                <w:rFonts w:ascii="Times New Roman" w:hAnsi="Times New Roman" w:cs="Times New Roman"/>
              </w:rPr>
              <w:t xml:space="preserve">. </w:t>
            </w:r>
            <w:proofErr w:type="gramEnd"/>
          </w:p>
          <w:p w14:paraId="253C4FDD" w14:textId="597ACE7D" w:rsidR="00751095" w:rsidRPr="00AF07AF" w:rsidRDefault="00751095" w:rsidP="00FD518F">
            <w:pPr>
              <w:autoSpaceDE w:val="0"/>
              <w:autoSpaceDN w:val="0"/>
              <w:adjustRightInd w:val="0"/>
              <w:jc w:val="both"/>
              <w:rPr>
                <w:rFonts w:ascii="Times New Roman" w:hAnsi="Times New Roman" w:cs="Times New Roman"/>
                <w:lang w:bidi="ru-RU"/>
              </w:rPr>
            </w:pPr>
            <w:r w:rsidRPr="00AF07AF">
              <w:rPr>
                <w:rFonts w:ascii="Times New Roman" w:hAnsi="Times New Roman" w:cs="Times New Roman"/>
              </w:rPr>
              <w:t xml:space="preserve">Владеть: </w:t>
            </w:r>
            <w:r w:rsidR="00FD518F" w:rsidRPr="00AF07AF">
              <w:rPr>
                <w:rFonts w:ascii="Times New Roman" w:hAnsi="Times New Roman" w:cs="Times New Roman"/>
              </w:rPr>
              <w:t>навыками принятия оптимальных решений  в области управления качеством и конкурентоспособностью с учетом существующих правовых норм, имеющихся ресурсов и ограничений</w:t>
            </w:r>
            <w:proofErr w:type="gramStart"/>
            <w:r w:rsidR="00FD518F" w:rsidRPr="00AF07AF">
              <w:rPr>
                <w:rFonts w:ascii="Times New Roman" w:hAnsi="Times New Roman" w:cs="Times New Roman"/>
              </w:rPr>
              <w:t>.</w:t>
            </w:r>
            <w:r w:rsidRPr="00AF07AF">
              <w:rPr>
                <w:rFonts w:ascii="Times New Roman" w:hAnsi="Times New Roman" w:cs="Times New Roman"/>
              </w:rPr>
              <w:t>.</w:t>
            </w:r>
            <w:proofErr w:type="gramEnd"/>
          </w:p>
        </w:tc>
      </w:tr>
    </w:tbl>
    <w:p w14:paraId="010B1EC2" w14:textId="77777777" w:rsidR="00E1429F" w:rsidRPr="00AF07AF"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225775570"/>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AD3345" w:rsidRPr="005B37A7" w14:paraId="748498C4" w14:textId="77777777" w:rsidTr="005B37A7">
        <w:trPr>
          <w:trHeight w:val="283"/>
        </w:trPr>
        <w:tc>
          <w:tcPr>
            <w:tcW w:w="1024" w:type="pct"/>
            <w:shd w:val="clear" w:color="auto" w:fill="auto"/>
            <w:vAlign w:val="center"/>
          </w:tcPr>
          <w:p w14:paraId="5D6E08B7" w14:textId="2FA1B7AD" w:rsidR="00AD3345" w:rsidRPr="00352B6F" w:rsidRDefault="00AD3345"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Качество и конкурентоспособность: основные понятия.</w:t>
            </w:r>
          </w:p>
        </w:tc>
        <w:tc>
          <w:tcPr>
            <w:tcW w:w="2543" w:type="pct"/>
            <w:gridSpan w:val="2"/>
            <w:shd w:val="clear" w:color="auto" w:fill="auto"/>
          </w:tcPr>
          <w:p w14:paraId="39EE40A9" w14:textId="6A1029DB" w:rsidR="00AD3345" w:rsidRPr="00352B6F" w:rsidRDefault="00AD3345"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качества. Качество как составляющий элемент конкурентоспособности. Понятие конкурентоспособности продукции, товара, предприятия (организации, фирмы), отрасли, страны. Факторы, влияющие на конкурентоспособность. Конкурентный рынок. Формы и методы конкуренции.</w:t>
            </w:r>
          </w:p>
        </w:tc>
        <w:tc>
          <w:tcPr>
            <w:tcW w:w="357" w:type="pct"/>
            <w:gridSpan w:val="2"/>
            <w:shd w:val="clear" w:color="auto" w:fill="auto"/>
            <w:vAlign w:val="center"/>
          </w:tcPr>
          <w:p w14:paraId="615145B2" w14:textId="0922B7BD" w:rsidR="00AD3345" w:rsidRPr="00352B6F" w:rsidRDefault="00AD3345"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5EBA91D" w14:textId="13EF86D5" w:rsidR="00AD3345" w:rsidRPr="00352B6F" w:rsidRDefault="00AD3345"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922C76B" w14:textId="6714638E" w:rsidR="00AD3345" w:rsidRPr="00352B6F" w:rsidRDefault="00AD3345"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653EA3FE" w:rsidR="00AD3345" w:rsidRPr="00352B6F" w:rsidRDefault="00AD3345"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2</w:t>
            </w:r>
          </w:p>
        </w:tc>
      </w:tr>
      <w:tr w:rsidR="00AD3345" w:rsidRPr="005B37A7" w14:paraId="24F89970" w14:textId="77777777" w:rsidTr="005B37A7">
        <w:trPr>
          <w:trHeight w:val="283"/>
        </w:trPr>
        <w:tc>
          <w:tcPr>
            <w:tcW w:w="1024" w:type="pct"/>
            <w:shd w:val="clear" w:color="auto" w:fill="auto"/>
            <w:vAlign w:val="center"/>
          </w:tcPr>
          <w:p w14:paraId="07D7962C" w14:textId="77777777" w:rsidR="00AD3345" w:rsidRPr="00352B6F" w:rsidRDefault="00AD3345"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Квалиметрия в управлении качеством.</w:t>
            </w:r>
          </w:p>
        </w:tc>
        <w:tc>
          <w:tcPr>
            <w:tcW w:w="2543" w:type="pct"/>
            <w:gridSpan w:val="2"/>
            <w:shd w:val="clear" w:color="auto" w:fill="auto"/>
          </w:tcPr>
          <w:p w14:paraId="74A8C94F" w14:textId="77777777" w:rsidR="00AD3345" w:rsidRPr="00352B6F" w:rsidRDefault="00AD3345" w:rsidP="001116DF">
            <w:pPr>
              <w:pStyle w:val="Style5"/>
              <w:widowControl/>
              <w:tabs>
                <w:tab w:val="left" w:pos="0"/>
                <w:tab w:val="left" w:leader="underscore" w:pos="7027"/>
              </w:tabs>
              <w:rPr>
                <w:rFonts w:eastAsiaTheme="minorHAnsi"/>
                <w:sz w:val="22"/>
                <w:szCs w:val="22"/>
                <w:lang w:eastAsia="en-US"/>
              </w:rPr>
            </w:pPr>
            <w:r w:rsidRPr="00352B6F">
              <w:rPr>
                <w:lang w:bidi="ru-RU"/>
              </w:rPr>
              <w:t>Основные понятия и определения квалиметрии. Методология квалиметрии. Формы, методы и средства квалиметрии и их использование в управлении качеством. Классификация показателей качества.</w:t>
            </w:r>
          </w:p>
        </w:tc>
        <w:tc>
          <w:tcPr>
            <w:tcW w:w="357" w:type="pct"/>
            <w:gridSpan w:val="2"/>
            <w:shd w:val="clear" w:color="auto" w:fill="auto"/>
            <w:vAlign w:val="center"/>
          </w:tcPr>
          <w:p w14:paraId="0A3FC5CD" w14:textId="77777777" w:rsidR="00AD3345" w:rsidRPr="00352B6F" w:rsidRDefault="00AD3345"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B9404BE" w14:textId="29C71FC2" w:rsidR="00AD3345" w:rsidRPr="00352B6F" w:rsidRDefault="00AD3345"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14:paraId="0886BA81" w14:textId="77777777" w:rsidR="00AD3345" w:rsidRPr="00352B6F" w:rsidRDefault="00AD3345"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AD934C" w14:textId="68941BE1" w:rsidR="00AD3345" w:rsidRPr="00352B6F" w:rsidRDefault="00AD3345"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2</w:t>
            </w:r>
          </w:p>
        </w:tc>
      </w:tr>
      <w:tr w:rsidR="00AD3345" w:rsidRPr="005B37A7" w14:paraId="2794DC25" w14:textId="77777777" w:rsidTr="005B37A7">
        <w:trPr>
          <w:trHeight w:val="283"/>
        </w:trPr>
        <w:tc>
          <w:tcPr>
            <w:tcW w:w="1024" w:type="pct"/>
            <w:shd w:val="clear" w:color="auto" w:fill="auto"/>
            <w:vAlign w:val="center"/>
          </w:tcPr>
          <w:p w14:paraId="70231475" w14:textId="77777777" w:rsidR="00AD3345" w:rsidRPr="00352B6F" w:rsidRDefault="00AD3345"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Оценка конкурентоспособности.</w:t>
            </w:r>
          </w:p>
        </w:tc>
        <w:tc>
          <w:tcPr>
            <w:tcW w:w="2543" w:type="pct"/>
            <w:gridSpan w:val="2"/>
            <w:shd w:val="clear" w:color="auto" w:fill="auto"/>
          </w:tcPr>
          <w:p w14:paraId="0CD4C43E" w14:textId="77777777" w:rsidR="00AD3345" w:rsidRPr="00352B6F" w:rsidRDefault="00AD3345" w:rsidP="001116DF">
            <w:pPr>
              <w:pStyle w:val="Style5"/>
              <w:widowControl/>
              <w:tabs>
                <w:tab w:val="left" w:pos="0"/>
                <w:tab w:val="left" w:leader="underscore" w:pos="7027"/>
              </w:tabs>
              <w:rPr>
                <w:rFonts w:eastAsiaTheme="minorHAnsi"/>
                <w:sz w:val="22"/>
                <w:szCs w:val="22"/>
                <w:lang w:eastAsia="en-US"/>
              </w:rPr>
            </w:pPr>
            <w:r w:rsidRPr="00352B6F">
              <w:rPr>
                <w:lang w:bidi="ru-RU"/>
              </w:rPr>
              <w:t>Общая схема оценки конкурентоспособности продукции. Показатели оценки конкурентоспособности продукции. Информационная база оценки конкурентоспособности продукции. Методика стратегического оценивания состоятельности товара. Конкурентоспособность предприятия, отрасли, региона, страны: взаимосвязи и взаимозависимости. Качество жизни. Составляющие элементы конкурентоспособности продукции и товара: качество, цена потребления, организационно-коммерческие условия реализации. Экономическое содержание категории качества. Структура внешней и внутренней среды, воздействующей на качество. Понятие цены потребления и методические основы ее формирования. Конкурентная позиция предприятия. Конкурентный потенциал  предприятия и составляющие его элементы. Классификация резервов конкурентоспособности  предприятия.  Анализ конкурентных возможностей  предприятия. Методические подходы к оценке конкурентоспособности предприятия.</w:t>
            </w:r>
          </w:p>
        </w:tc>
        <w:tc>
          <w:tcPr>
            <w:tcW w:w="357" w:type="pct"/>
            <w:gridSpan w:val="2"/>
            <w:shd w:val="clear" w:color="auto" w:fill="auto"/>
            <w:vAlign w:val="center"/>
          </w:tcPr>
          <w:p w14:paraId="59793C0A" w14:textId="77777777" w:rsidR="00AD3345" w:rsidRPr="00352B6F" w:rsidRDefault="00AD3345"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B012A58" w14:textId="08D9C0AD" w:rsidR="00AD3345" w:rsidRPr="00352B6F" w:rsidRDefault="00AD3345"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14:paraId="16C23C3A" w14:textId="77777777" w:rsidR="00AD3345" w:rsidRPr="00352B6F" w:rsidRDefault="00AD3345"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48D30C6" w14:textId="15156D92" w:rsidR="00AD3345" w:rsidRPr="00352B6F" w:rsidRDefault="00AD3345"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4</w:t>
            </w:r>
          </w:p>
        </w:tc>
      </w:tr>
      <w:tr w:rsidR="005B37A7" w:rsidRPr="005B37A7" w14:paraId="398F1DDE" w14:textId="77777777" w:rsidTr="005B37A7">
        <w:trPr>
          <w:trHeight w:val="283"/>
        </w:trPr>
        <w:tc>
          <w:tcPr>
            <w:tcW w:w="1024" w:type="pct"/>
            <w:shd w:val="clear" w:color="auto" w:fill="auto"/>
            <w:vAlign w:val="center"/>
          </w:tcPr>
          <w:p w14:paraId="14CE4478"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Системы управления качеством.</w:t>
            </w:r>
          </w:p>
        </w:tc>
        <w:tc>
          <w:tcPr>
            <w:tcW w:w="2543" w:type="pct"/>
            <w:gridSpan w:val="2"/>
            <w:shd w:val="clear" w:color="auto" w:fill="auto"/>
          </w:tcPr>
          <w:p w14:paraId="48257EF1"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Управление качеством: понятие, функции и методы. Эволюция управления качеством. Структура системы управления качеством: цели, принципы, методы и средства. Модели систем управления качеством А. Фейгенбаума, Дж. Ван Эттингера-Ситтига, Дж. М. Джурана, Ф. Кросби, Дж. Деминга. Национальные концепции управления качеством БИП, СБТ, КАНАРСПИ, НОРМ, КС УКП.</w:t>
            </w:r>
            <w:r w:rsidRPr="00352B6F">
              <w:rPr>
                <w:lang w:bidi="ru-RU"/>
              </w:rPr>
              <w:br/>
              <w:t>Системы менеджмента качества на основе международных стандартов ИСО серии 9000. Принципы менеджмента качества. Основные положения МС ИСО серии 9001. Основные положения МС ИСО 9004. Достижение устойчивого успеха организации. Международные стандарты ИСО серии 14000 в управлении качеством окружающей среды предприятия.</w:t>
            </w:r>
          </w:p>
        </w:tc>
        <w:tc>
          <w:tcPr>
            <w:tcW w:w="357" w:type="pct"/>
            <w:gridSpan w:val="2"/>
            <w:shd w:val="clear" w:color="auto" w:fill="auto"/>
            <w:vAlign w:val="center"/>
          </w:tcPr>
          <w:p w14:paraId="6183CB1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8137F56" w14:textId="72097BEF"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F08C662"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EAF63A9" w14:textId="4F3281BD" w:rsidR="004475DA" w:rsidRPr="00352B6F" w:rsidRDefault="00AD3345"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4</w:t>
            </w:r>
          </w:p>
        </w:tc>
      </w:tr>
      <w:tr w:rsidR="005B37A7" w:rsidRPr="005B37A7" w14:paraId="0CA83FDE" w14:textId="77777777" w:rsidTr="005B37A7">
        <w:trPr>
          <w:trHeight w:val="283"/>
        </w:trPr>
        <w:tc>
          <w:tcPr>
            <w:tcW w:w="1024" w:type="pct"/>
            <w:shd w:val="clear" w:color="auto" w:fill="auto"/>
            <w:vAlign w:val="center"/>
          </w:tcPr>
          <w:p w14:paraId="42798E76"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Методы и средства управления качеством.</w:t>
            </w:r>
          </w:p>
        </w:tc>
        <w:tc>
          <w:tcPr>
            <w:tcW w:w="2543" w:type="pct"/>
            <w:gridSpan w:val="2"/>
            <w:shd w:val="clear" w:color="auto" w:fill="auto"/>
          </w:tcPr>
          <w:p w14:paraId="4C5B2347"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«Семь инструментов» управления качеством. FМЕА- анализ. Технологии Развертывания Функции Качества (QFD). Методы CRM - (управление отношениями с потребителями). CALS-технологии - (информационная поддержка жизненного цикла продукции) в обеспечении качества. Стратегия «шесть сигм» (стратегия прорыва повышения рентабельности) в управлении конкурентоспособностью. Статистические методы контроля качества. Кружки качества и их роль в управлении качеством. Сбалансированная система показателей. Функционально-стоимостной анализ. "Система 20 ключей".</w:t>
            </w:r>
          </w:p>
        </w:tc>
        <w:tc>
          <w:tcPr>
            <w:tcW w:w="357" w:type="pct"/>
            <w:gridSpan w:val="2"/>
            <w:shd w:val="clear" w:color="auto" w:fill="auto"/>
            <w:vAlign w:val="center"/>
          </w:tcPr>
          <w:p w14:paraId="5F652F8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7DD8551" w14:textId="476E6AF1" w:rsidR="004475DA" w:rsidRPr="00352B6F" w:rsidRDefault="00AD3345"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14:paraId="18505982"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D8684F9" w14:textId="3001800F" w:rsidR="004475DA" w:rsidRPr="00352B6F" w:rsidRDefault="00AD3345"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4</w:t>
            </w:r>
          </w:p>
        </w:tc>
      </w:tr>
      <w:tr w:rsidR="005B37A7" w:rsidRPr="005B37A7" w14:paraId="7282BB30" w14:textId="77777777" w:rsidTr="005B37A7">
        <w:trPr>
          <w:trHeight w:val="283"/>
        </w:trPr>
        <w:tc>
          <w:tcPr>
            <w:tcW w:w="1024" w:type="pct"/>
            <w:shd w:val="clear" w:color="auto" w:fill="auto"/>
            <w:vAlign w:val="center"/>
          </w:tcPr>
          <w:p w14:paraId="2DA6E158"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Организация управления качеством и конкурентоспособностью на предприятии.</w:t>
            </w:r>
          </w:p>
        </w:tc>
        <w:tc>
          <w:tcPr>
            <w:tcW w:w="2543" w:type="pct"/>
            <w:gridSpan w:val="2"/>
            <w:shd w:val="clear" w:color="auto" w:fill="auto"/>
          </w:tcPr>
          <w:p w14:paraId="761FC18F"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Формирование системы менеджмента качества на предприятии. Организация и функционирование службы управления качеством на предприятии. Организация технического контроля качества продукции на предприятии. Аудит системы менеджмента качества на предприятии.</w:t>
            </w:r>
          </w:p>
        </w:tc>
        <w:tc>
          <w:tcPr>
            <w:tcW w:w="357" w:type="pct"/>
            <w:gridSpan w:val="2"/>
            <w:shd w:val="clear" w:color="auto" w:fill="auto"/>
            <w:vAlign w:val="center"/>
          </w:tcPr>
          <w:p w14:paraId="3B518DE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2BE840E" w14:textId="50AB1253"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1DCE774"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2A802DE" w14:textId="78ED4458" w:rsidR="004475DA" w:rsidRPr="00352B6F" w:rsidRDefault="00AD3345"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4</w:t>
            </w:r>
          </w:p>
        </w:tc>
      </w:tr>
      <w:tr w:rsidR="005B37A7" w:rsidRPr="005B37A7" w14:paraId="066FA8A3" w14:textId="77777777" w:rsidTr="005B37A7">
        <w:trPr>
          <w:trHeight w:val="283"/>
        </w:trPr>
        <w:tc>
          <w:tcPr>
            <w:tcW w:w="1024" w:type="pct"/>
            <w:shd w:val="clear" w:color="auto" w:fill="auto"/>
            <w:vAlign w:val="center"/>
          </w:tcPr>
          <w:p w14:paraId="1C5417A7"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Государственное регулирование качества.</w:t>
            </w:r>
          </w:p>
        </w:tc>
        <w:tc>
          <w:tcPr>
            <w:tcW w:w="2543" w:type="pct"/>
            <w:gridSpan w:val="2"/>
            <w:shd w:val="clear" w:color="auto" w:fill="auto"/>
          </w:tcPr>
          <w:p w14:paraId="611C14D8"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Законодательно-правовое и нормативное обеспечение безопасности и качества. Защита прав потребителей: понятие и характеристики. Право потребителей на надлежащее качество товаров, работ, услуг и безопасность товаров. Право потребителей на информацию об изготовителе (исполнителе, продавце) и о товарах (работах, услугах). Защита прав потребителей при продаже товаров. Защита прав потребителей при выполнении работ и оказании услуг. Организация защиты и восстановления нарушенных прав потребителей. Государственная и общественная защита прав потребителей.</w:t>
            </w:r>
          </w:p>
        </w:tc>
        <w:tc>
          <w:tcPr>
            <w:tcW w:w="357" w:type="pct"/>
            <w:gridSpan w:val="2"/>
            <w:shd w:val="clear" w:color="auto" w:fill="auto"/>
            <w:vAlign w:val="center"/>
          </w:tcPr>
          <w:p w14:paraId="0D587EA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6FED05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488C4C83"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960176E"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1E7C509B" w14:textId="77777777" w:rsidTr="005B37A7">
        <w:trPr>
          <w:trHeight w:val="283"/>
        </w:trPr>
        <w:tc>
          <w:tcPr>
            <w:tcW w:w="1024" w:type="pct"/>
            <w:shd w:val="clear" w:color="auto" w:fill="auto"/>
            <w:vAlign w:val="center"/>
          </w:tcPr>
          <w:p w14:paraId="04A5283F"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8. Техническое регулирование в обеспечении качества и конкурентоспособности.</w:t>
            </w:r>
          </w:p>
        </w:tc>
        <w:tc>
          <w:tcPr>
            <w:tcW w:w="2543" w:type="pct"/>
            <w:gridSpan w:val="2"/>
            <w:shd w:val="clear" w:color="auto" w:fill="auto"/>
          </w:tcPr>
          <w:p w14:paraId="4F05A0BF"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Технические регламенты: цели принятия, содержание и применение. Виды технических регламентов: общие и специальные. Стандартизация: понятие, цели и принципы. Документы в области стандартизации. Организация работ по стандартизации в РФ. Международные организации по стандартизации. Международная организация о стандартизации (ИСО). Подтверждение соответствия: цели, принципы, формы. Добровольное и обязательное подтверждение соответствия. Декларирование соответствия. Обязательная сертификация. Особенности сертификации продукции и систем менеджмента качества. Гигиеническая оценка соответствия. Экологическая сертификация.</w:t>
            </w:r>
          </w:p>
        </w:tc>
        <w:tc>
          <w:tcPr>
            <w:tcW w:w="357" w:type="pct"/>
            <w:gridSpan w:val="2"/>
            <w:shd w:val="clear" w:color="auto" w:fill="auto"/>
            <w:vAlign w:val="center"/>
          </w:tcPr>
          <w:p w14:paraId="25F4B18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374A6DD7" w14:textId="17090900"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D64B1FD"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B0D0B6E"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08609188" w14:textId="77777777" w:rsidTr="005B37A7">
        <w:trPr>
          <w:trHeight w:val="283"/>
        </w:trPr>
        <w:tc>
          <w:tcPr>
            <w:tcW w:w="1024" w:type="pct"/>
            <w:shd w:val="clear" w:color="auto" w:fill="auto"/>
            <w:vAlign w:val="center"/>
          </w:tcPr>
          <w:p w14:paraId="222D1564"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9. Метрология в обеспечении качества и конкурентоспособности.</w:t>
            </w:r>
          </w:p>
        </w:tc>
        <w:tc>
          <w:tcPr>
            <w:tcW w:w="2543" w:type="pct"/>
            <w:gridSpan w:val="2"/>
            <w:shd w:val="clear" w:color="auto" w:fill="auto"/>
          </w:tcPr>
          <w:p w14:paraId="369A50F4"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Сущность и содержание метрологии. Виды средств измерений. Эталоны и их классификация. Организация государственной метрологической службы в РФ. Поверка и калибровка средств измерений. Метрология в зарубежных странах и международные метрологические организации.</w:t>
            </w:r>
          </w:p>
        </w:tc>
        <w:tc>
          <w:tcPr>
            <w:tcW w:w="357" w:type="pct"/>
            <w:gridSpan w:val="2"/>
            <w:shd w:val="clear" w:color="auto" w:fill="auto"/>
            <w:vAlign w:val="center"/>
          </w:tcPr>
          <w:p w14:paraId="5920803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EE4E86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3EB46008"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8D4D79E"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6012FDC2" w14:textId="77777777" w:rsidTr="005B37A7">
        <w:trPr>
          <w:trHeight w:val="283"/>
        </w:trPr>
        <w:tc>
          <w:tcPr>
            <w:tcW w:w="1024" w:type="pct"/>
            <w:shd w:val="clear" w:color="auto" w:fill="auto"/>
            <w:vAlign w:val="center"/>
          </w:tcPr>
          <w:p w14:paraId="7BBBCCAB"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10. Нематериальные ресурсы в обеспечении качества и конкурентоспособности.</w:t>
            </w:r>
          </w:p>
        </w:tc>
        <w:tc>
          <w:tcPr>
            <w:tcW w:w="2543" w:type="pct"/>
            <w:gridSpan w:val="2"/>
            <w:shd w:val="clear" w:color="auto" w:fill="auto"/>
          </w:tcPr>
          <w:p w14:paraId="6EA7BA26"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Нематериальные ресурсы: понятие и классификация. Брэндинг в обеспечении качества и конкурентоспособности предприятия. Брэнд; понятие и составляющие элементы. Формирование брэнд-стратегии предприятия. Товарные знаки в обеспечении качества и конкурентоспособности товаров. Виды и функции товарных знаков.  Патентная чистота продукции как нормативное условие обеспечения конкурентоспособности товара.</w:t>
            </w:r>
          </w:p>
        </w:tc>
        <w:tc>
          <w:tcPr>
            <w:tcW w:w="357" w:type="pct"/>
            <w:gridSpan w:val="2"/>
            <w:shd w:val="clear" w:color="auto" w:fill="auto"/>
            <w:vAlign w:val="center"/>
          </w:tcPr>
          <w:p w14:paraId="339D3193" w14:textId="3F33528D"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3083B24A" w14:textId="2397F119"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75B8B36"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DF877A7"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4FFBB2CD" w14:textId="77777777" w:rsidTr="005B37A7">
        <w:trPr>
          <w:trHeight w:val="283"/>
        </w:trPr>
        <w:tc>
          <w:tcPr>
            <w:tcW w:w="1024" w:type="pct"/>
            <w:shd w:val="clear" w:color="auto" w:fill="auto"/>
            <w:vAlign w:val="center"/>
          </w:tcPr>
          <w:p w14:paraId="539DEF3D"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11. Штриховое кодирование и маркировка товаров.</w:t>
            </w:r>
          </w:p>
        </w:tc>
        <w:tc>
          <w:tcPr>
            <w:tcW w:w="2543" w:type="pct"/>
            <w:gridSpan w:val="2"/>
            <w:shd w:val="clear" w:color="auto" w:fill="auto"/>
          </w:tcPr>
          <w:p w14:paraId="6CEFE959"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штрихового кодирования и его влияние на конкурентоспособность товара. Практика применения штрихового кодирования в РФ и зарубежных странах. Маркировка товаров в обеспечении качества и конкурентоспособности. Виды маркировки: маркировка знаками соответствия, маркировка знаками-премиями (знаками-наградами), экологическая (экомаркировка), предупредительная маркировка.</w:t>
            </w:r>
          </w:p>
        </w:tc>
        <w:tc>
          <w:tcPr>
            <w:tcW w:w="357" w:type="pct"/>
            <w:gridSpan w:val="2"/>
            <w:shd w:val="clear" w:color="auto" w:fill="auto"/>
            <w:vAlign w:val="center"/>
          </w:tcPr>
          <w:p w14:paraId="4AD7F4A4" w14:textId="2EF2B3FB"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59D1146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4509025F"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5ACC484"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6490D0A1" w:rsidR="00CA7DE7" w:rsidRPr="00352B6F" w:rsidRDefault="00AD3345">
            <w:pPr>
              <w:pStyle w:val="Style5"/>
              <w:widowControl/>
              <w:tabs>
                <w:tab w:val="left" w:pos="0"/>
                <w:tab w:val="left" w:leader="underscore" w:pos="7027"/>
              </w:tabs>
              <w:spacing w:line="256" w:lineRule="auto"/>
              <w:jc w:val="center"/>
              <w:rPr>
                <w:rFonts w:eastAsiaTheme="minorHAnsi"/>
                <w:b/>
                <w:sz w:val="22"/>
                <w:szCs w:val="22"/>
                <w:lang w:eastAsia="en-US"/>
              </w:rPr>
            </w:pPr>
            <w:r>
              <w:rPr>
                <w:rFonts w:eastAsiaTheme="minorHAnsi"/>
                <w:b/>
                <w:sz w:val="22"/>
                <w:szCs w:val="22"/>
                <w:lang w:eastAsia="en-US"/>
              </w:rPr>
              <w:t>18</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AD18996" w:rsidR="00CA7DE7" w:rsidRPr="00352B6F" w:rsidRDefault="00AD3345">
            <w:pPr>
              <w:pStyle w:val="Style5"/>
              <w:widowControl/>
              <w:tabs>
                <w:tab w:val="left" w:pos="0"/>
                <w:tab w:val="left" w:leader="underscore" w:pos="7027"/>
              </w:tabs>
              <w:spacing w:line="256" w:lineRule="auto"/>
              <w:jc w:val="center"/>
              <w:rPr>
                <w:rFonts w:eastAsiaTheme="minorHAnsi"/>
                <w:b/>
                <w:sz w:val="22"/>
                <w:szCs w:val="22"/>
                <w:lang w:eastAsia="en-US"/>
              </w:rPr>
            </w:pPr>
            <w:r>
              <w:rPr>
                <w:rFonts w:eastAsiaTheme="minorHAnsi"/>
                <w:b/>
                <w:sz w:val="22"/>
                <w:szCs w:val="22"/>
                <w:lang w:eastAsia="en-US"/>
              </w:rPr>
              <w:t>14</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E62F878" w:rsidR="00CA7DE7" w:rsidRPr="00352B6F" w:rsidRDefault="00AD3345">
            <w:pPr>
              <w:pStyle w:val="Style5"/>
              <w:widowControl/>
              <w:tabs>
                <w:tab w:val="left" w:pos="0"/>
                <w:tab w:val="left" w:leader="underscore" w:pos="7027"/>
              </w:tabs>
              <w:spacing w:line="256" w:lineRule="auto"/>
              <w:jc w:val="center"/>
              <w:rPr>
                <w:b/>
                <w:lang w:eastAsia="en-US"/>
              </w:rPr>
            </w:pPr>
            <w:r>
              <w:rPr>
                <w:rFonts w:eastAsiaTheme="minorHAnsi"/>
                <w:b/>
                <w:sz w:val="22"/>
                <w:szCs w:val="22"/>
                <w:lang w:eastAsia="en-US"/>
              </w:rPr>
              <w:t>4</w:t>
            </w:r>
            <w:r w:rsidR="00CA7DE7" w:rsidRPr="00352B6F">
              <w:rPr>
                <w:rFonts w:eastAsiaTheme="minorHAnsi"/>
                <w:b/>
                <w:sz w:val="22"/>
                <w:szCs w:val="22"/>
                <w:lang w:eastAsia="en-US"/>
              </w:rPr>
              <w:t>0</w:t>
            </w:r>
          </w:p>
        </w:tc>
      </w:tr>
    </w:tbl>
    <w:p w14:paraId="3F991371" w14:textId="77777777" w:rsidR="00090AC1" w:rsidRPr="005B37A7" w:rsidRDefault="00090AC1" w:rsidP="00181C12">
      <w:pPr>
        <w:pStyle w:val="Style5"/>
        <w:widowControl/>
        <w:tabs>
          <w:tab w:val="left" w:leader="underscore" w:pos="7027"/>
        </w:tabs>
        <w:rPr>
          <w:sz w:val="22"/>
          <w:szCs w:val="22"/>
        </w:rPr>
      </w:pPr>
    </w:p>
    <w:p w14:paraId="2429D841" w14:textId="77777777" w:rsidR="00AF07AF" w:rsidRPr="005B37A7" w:rsidRDefault="003D6487" w:rsidP="00AF07AF">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7459EF3B" w14:textId="77777777" w:rsidR="00AF07AF" w:rsidRPr="007E6725" w:rsidRDefault="00AF07AF" w:rsidP="00AF07AF">
      <w:pPr>
        <w:pStyle w:val="1"/>
        <w:jc w:val="center"/>
        <w:rPr>
          <w:rFonts w:ascii="Times New Roman" w:hAnsi="Times New Roman" w:cs="Times New Roman"/>
          <w:b/>
          <w:color w:val="auto"/>
          <w:sz w:val="28"/>
          <w:szCs w:val="28"/>
        </w:rPr>
      </w:pPr>
      <w:bookmarkStart w:id="8" w:name="_Toc211440869"/>
      <w:bookmarkStart w:id="9" w:name="_Toc225775571"/>
      <w:r w:rsidRPr="007E6725">
        <w:rPr>
          <w:rFonts w:ascii="Times New Roman" w:hAnsi="Times New Roman" w:cs="Times New Roman"/>
          <w:b/>
          <w:color w:val="auto"/>
          <w:sz w:val="28"/>
          <w:szCs w:val="28"/>
        </w:rPr>
        <w:t>5. УЧЕБНО-МЕТОДИЧЕСКОЕ И ИНФОРМАЦИОННОЕ ОБЕСПЕЧЕНИЕ ДИСЦИПЛИНЫ</w:t>
      </w:r>
      <w:bookmarkEnd w:id="8"/>
      <w:bookmarkEnd w:id="9"/>
    </w:p>
    <w:p w14:paraId="393B9E6C" w14:textId="77777777" w:rsidR="00AF07AF" w:rsidRPr="007E6725" w:rsidRDefault="00AF07AF" w:rsidP="00AF07AF"/>
    <w:p w14:paraId="3F3975F8" w14:textId="77777777" w:rsidR="00AF07AF" w:rsidRPr="005F42A5" w:rsidRDefault="00AF07AF" w:rsidP="00AF07AF">
      <w:pPr>
        <w:pStyle w:val="2"/>
        <w:jc w:val="center"/>
        <w:rPr>
          <w:rFonts w:ascii="Times New Roman" w:hAnsi="Times New Roman" w:cs="Times New Roman"/>
          <w:b/>
          <w:color w:val="auto"/>
          <w:sz w:val="28"/>
          <w:szCs w:val="28"/>
        </w:rPr>
      </w:pPr>
      <w:bookmarkStart w:id="10" w:name="_Toc211440870"/>
      <w:bookmarkStart w:id="11" w:name="_Toc225775572"/>
      <w:r w:rsidRPr="005F42A5">
        <w:rPr>
          <w:rFonts w:ascii="Times New Roman" w:hAnsi="Times New Roman" w:cs="Times New Roman"/>
          <w:b/>
          <w:color w:val="auto"/>
          <w:sz w:val="28"/>
          <w:szCs w:val="28"/>
        </w:rPr>
        <w:t>5.1 Рекомендуемая литература</w:t>
      </w:r>
      <w:bookmarkEnd w:id="10"/>
      <w:bookmarkEnd w:id="11"/>
      <w:r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7345"/>
        <w:gridCol w:w="2762"/>
      </w:tblGrid>
      <w:tr w:rsidR="00AF07AF" w:rsidRPr="007E6725" w14:paraId="112911A1" w14:textId="77777777" w:rsidTr="006B51F3">
        <w:trPr>
          <w:trHeight w:val="641"/>
        </w:trPr>
        <w:tc>
          <w:tcPr>
            <w:tcW w:w="4080" w:type="pct"/>
            <w:shd w:val="clear" w:color="auto" w:fill="auto"/>
            <w:vAlign w:val="center"/>
            <w:hideMark/>
          </w:tcPr>
          <w:p w14:paraId="1A6F71AE" w14:textId="77777777" w:rsidR="00AF07AF" w:rsidRPr="007E6725" w:rsidRDefault="00AF07AF" w:rsidP="006B51F3">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w:t>
            </w:r>
            <w:proofErr w:type="gramStart"/>
            <w:r w:rsidRPr="007E6725">
              <w:rPr>
                <w:rFonts w:ascii="Times New Roman" w:hAnsi="Times New Roman" w:cs="Times New Roman"/>
                <w:b/>
              </w:rPr>
              <w:t>.</w:t>
            </w:r>
            <w:proofErr w:type="gramEnd"/>
            <w:r w:rsidRPr="007E6725">
              <w:rPr>
                <w:rFonts w:ascii="Times New Roman" w:hAnsi="Times New Roman" w:cs="Times New Roman"/>
                <w:b/>
              </w:rPr>
              <w:t xml:space="preserve"> </w:t>
            </w:r>
            <w:proofErr w:type="gramStart"/>
            <w:r w:rsidRPr="007E6725">
              <w:rPr>
                <w:rFonts w:ascii="Times New Roman" w:hAnsi="Times New Roman" w:cs="Times New Roman"/>
                <w:b/>
              </w:rPr>
              <w:t>с</w:t>
            </w:r>
            <w:proofErr w:type="gramEnd"/>
            <w:r w:rsidRPr="007E6725">
              <w:rPr>
                <w:rFonts w:ascii="Times New Roman" w:hAnsi="Times New Roman" w:cs="Times New Roman"/>
                <w:b/>
              </w:rPr>
              <w:t>тр.)</w:t>
            </w:r>
          </w:p>
        </w:tc>
        <w:tc>
          <w:tcPr>
            <w:tcW w:w="920" w:type="pct"/>
            <w:shd w:val="clear" w:color="auto" w:fill="auto"/>
            <w:vAlign w:val="center"/>
            <w:hideMark/>
          </w:tcPr>
          <w:p w14:paraId="4068D7BC" w14:textId="77777777" w:rsidR="00AF07AF" w:rsidRPr="007E6725" w:rsidRDefault="00AF07AF" w:rsidP="006B51F3">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AF07AF" w:rsidRPr="007E6725" w14:paraId="17025F50" w14:textId="77777777" w:rsidTr="006B51F3">
        <w:trPr>
          <w:trHeight w:val="354"/>
        </w:trPr>
        <w:tc>
          <w:tcPr>
            <w:tcW w:w="4080" w:type="pct"/>
            <w:shd w:val="clear" w:color="auto" w:fill="auto"/>
            <w:vAlign w:val="center"/>
          </w:tcPr>
          <w:p w14:paraId="6F960828" w14:textId="77777777" w:rsidR="00AF07AF" w:rsidRPr="00B432E3" w:rsidRDefault="00AF07AF" w:rsidP="006B51F3">
            <w:pPr>
              <w:rPr>
                <w:rFonts w:ascii="Times New Roman" w:hAnsi="Times New Roman" w:cs="Times New Roman"/>
                <w:lang w:bidi="ru-RU"/>
              </w:rPr>
            </w:pPr>
            <w:proofErr w:type="spellStart"/>
            <w:r w:rsidRPr="00B432E3">
              <w:rPr>
                <w:rFonts w:ascii="Times New Roman" w:hAnsi="Times New Roman" w:cs="Times New Roman"/>
                <w:sz w:val="24"/>
                <w:szCs w:val="24"/>
              </w:rPr>
              <w:t>Горбашко</w:t>
            </w:r>
            <w:proofErr w:type="spellEnd"/>
            <w:r w:rsidRPr="00B432E3">
              <w:rPr>
                <w:rFonts w:ascii="Times New Roman" w:hAnsi="Times New Roman" w:cs="Times New Roman"/>
                <w:sz w:val="24"/>
                <w:szCs w:val="24"/>
              </w:rPr>
              <w:t>, Е. А.  Управление качеством</w:t>
            </w:r>
            <w:proofErr w:type="gramStart"/>
            <w:r w:rsidRPr="00B432E3">
              <w:rPr>
                <w:rFonts w:ascii="Times New Roman" w:hAnsi="Times New Roman" w:cs="Times New Roman"/>
                <w:sz w:val="24"/>
                <w:szCs w:val="24"/>
              </w:rPr>
              <w:t xml:space="preserve"> :</w:t>
            </w:r>
            <w:proofErr w:type="gramEnd"/>
            <w:r w:rsidRPr="00B432E3">
              <w:rPr>
                <w:rFonts w:ascii="Times New Roman" w:hAnsi="Times New Roman" w:cs="Times New Roman"/>
                <w:sz w:val="24"/>
                <w:szCs w:val="24"/>
              </w:rPr>
              <w:t xml:space="preserve"> учебник для вузов / Е. А. </w:t>
            </w:r>
            <w:proofErr w:type="spellStart"/>
            <w:r w:rsidRPr="00B432E3">
              <w:rPr>
                <w:rFonts w:ascii="Times New Roman" w:hAnsi="Times New Roman" w:cs="Times New Roman"/>
                <w:sz w:val="24"/>
                <w:szCs w:val="24"/>
              </w:rPr>
              <w:t>Горбашко</w:t>
            </w:r>
            <w:proofErr w:type="spellEnd"/>
            <w:r w:rsidRPr="00B432E3">
              <w:rPr>
                <w:rFonts w:ascii="Times New Roman" w:hAnsi="Times New Roman" w:cs="Times New Roman"/>
                <w:sz w:val="24"/>
                <w:szCs w:val="24"/>
              </w:rPr>
              <w:t xml:space="preserve">. — 5-е изд., </w:t>
            </w:r>
            <w:proofErr w:type="spellStart"/>
            <w:r w:rsidRPr="00B432E3">
              <w:rPr>
                <w:rFonts w:ascii="Times New Roman" w:hAnsi="Times New Roman" w:cs="Times New Roman"/>
                <w:sz w:val="24"/>
                <w:szCs w:val="24"/>
              </w:rPr>
              <w:t>перераб</w:t>
            </w:r>
            <w:proofErr w:type="spellEnd"/>
            <w:r w:rsidRPr="00B432E3">
              <w:rPr>
                <w:rFonts w:ascii="Times New Roman" w:hAnsi="Times New Roman" w:cs="Times New Roman"/>
                <w:sz w:val="24"/>
                <w:szCs w:val="24"/>
              </w:rPr>
              <w:t xml:space="preserve">. и доп. — Москва : Издательство </w:t>
            </w:r>
            <w:proofErr w:type="spellStart"/>
            <w:r w:rsidRPr="00B432E3">
              <w:rPr>
                <w:rFonts w:ascii="Times New Roman" w:hAnsi="Times New Roman" w:cs="Times New Roman"/>
                <w:sz w:val="24"/>
                <w:szCs w:val="24"/>
              </w:rPr>
              <w:t>Юрайт</w:t>
            </w:r>
            <w:proofErr w:type="spellEnd"/>
            <w:r w:rsidRPr="00B432E3">
              <w:rPr>
                <w:rFonts w:ascii="Times New Roman" w:hAnsi="Times New Roman" w:cs="Times New Roman"/>
                <w:sz w:val="24"/>
                <w:szCs w:val="24"/>
              </w:rPr>
              <w:t>, 2024. — 427 с.</w:t>
            </w:r>
          </w:p>
        </w:tc>
        <w:tc>
          <w:tcPr>
            <w:tcW w:w="920" w:type="pct"/>
            <w:shd w:val="clear" w:color="auto" w:fill="auto"/>
            <w:vAlign w:val="center"/>
            <w:hideMark/>
          </w:tcPr>
          <w:p w14:paraId="69C3C8FC" w14:textId="77777777" w:rsidR="00AF07AF" w:rsidRPr="007E6725" w:rsidRDefault="00FA3148" w:rsidP="006B51F3">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AF07AF">
                <w:rPr>
                  <w:color w:val="00008B"/>
                  <w:u w:val="single"/>
                </w:rPr>
                <w:t>https://urait.ru/bcode/535547</w:t>
              </w:r>
            </w:hyperlink>
          </w:p>
        </w:tc>
      </w:tr>
      <w:tr w:rsidR="00AF07AF" w:rsidRPr="007E6725" w14:paraId="592B54B1" w14:textId="77777777" w:rsidTr="006B51F3">
        <w:trPr>
          <w:trHeight w:val="354"/>
        </w:trPr>
        <w:tc>
          <w:tcPr>
            <w:tcW w:w="4080" w:type="pct"/>
            <w:shd w:val="clear" w:color="auto" w:fill="auto"/>
            <w:vAlign w:val="center"/>
          </w:tcPr>
          <w:p w14:paraId="510F4BE4" w14:textId="77777777" w:rsidR="00AF07AF" w:rsidRPr="00B432E3" w:rsidRDefault="00AF07AF" w:rsidP="006B51F3">
            <w:pPr>
              <w:rPr>
                <w:rFonts w:ascii="Times New Roman" w:hAnsi="Times New Roman" w:cs="Times New Roman"/>
                <w:lang w:bidi="ru-RU"/>
              </w:rPr>
            </w:pPr>
            <w:r w:rsidRPr="00B432E3">
              <w:rPr>
                <w:rFonts w:ascii="Times New Roman" w:hAnsi="Times New Roman" w:cs="Times New Roman"/>
                <w:sz w:val="24"/>
                <w:szCs w:val="24"/>
              </w:rPr>
              <w:t>Управление конкурентоспособностью</w:t>
            </w:r>
            <w:proofErr w:type="gramStart"/>
            <w:r w:rsidRPr="00B432E3">
              <w:rPr>
                <w:rFonts w:ascii="Times New Roman" w:hAnsi="Times New Roman" w:cs="Times New Roman"/>
                <w:sz w:val="24"/>
                <w:szCs w:val="24"/>
              </w:rPr>
              <w:t xml:space="preserve"> :</w:t>
            </w:r>
            <w:proofErr w:type="gramEnd"/>
            <w:r w:rsidRPr="00B432E3">
              <w:rPr>
                <w:rFonts w:ascii="Times New Roman" w:hAnsi="Times New Roman" w:cs="Times New Roman"/>
                <w:sz w:val="24"/>
                <w:szCs w:val="24"/>
              </w:rPr>
              <w:t xml:space="preserve"> учебник для вузов / Е. А. </w:t>
            </w:r>
            <w:proofErr w:type="spellStart"/>
            <w:r w:rsidRPr="00B432E3">
              <w:rPr>
                <w:rFonts w:ascii="Times New Roman" w:hAnsi="Times New Roman" w:cs="Times New Roman"/>
                <w:sz w:val="24"/>
                <w:szCs w:val="24"/>
              </w:rPr>
              <w:t>Горбашко</w:t>
            </w:r>
            <w:proofErr w:type="spellEnd"/>
            <w:r w:rsidRPr="00B432E3">
              <w:rPr>
                <w:rFonts w:ascii="Times New Roman" w:hAnsi="Times New Roman" w:cs="Times New Roman"/>
                <w:sz w:val="24"/>
                <w:szCs w:val="24"/>
              </w:rPr>
              <w:t xml:space="preserve"> [и др.] ; под редакцией Е. А. </w:t>
            </w:r>
            <w:proofErr w:type="spellStart"/>
            <w:r w:rsidRPr="00B432E3">
              <w:rPr>
                <w:rFonts w:ascii="Times New Roman" w:hAnsi="Times New Roman" w:cs="Times New Roman"/>
                <w:sz w:val="24"/>
                <w:szCs w:val="24"/>
              </w:rPr>
              <w:t>Горбашко</w:t>
            </w:r>
            <w:proofErr w:type="spellEnd"/>
            <w:r w:rsidRPr="00B432E3">
              <w:rPr>
                <w:rFonts w:ascii="Times New Roman" w:hAnsi="Times New Roman" w:cs="Times New Roman"/>
                <w:sz w:val="24"/>
                <w:szCs w:val="24"/>
              </w:rPr>
              <w:t xml:space="preserve">, И. А. </w:t>
            </w:r>
            <w:proofErr w:type="spellStart"/>
            <w:r w:rsidRPr="00B432E3">
              <w:rPr>
                <w:rFonts w:ascii="Times New Roman" w:hAnsi="Times New Roman" w:cs="Times New Roman"/>
                <w:sz w:val="24"/>
                <w:szCs w:val="24"/>
              </w:rPr>
              <w:t>Максимцева</w:t>
            </w:r>
            <w:proofErr w:type="spellEnd"/>
            <w:r w:rsidRPr="00B432E3">
              <w:rPr>
                <w:rFonts w:ascii="Times New Roman" w:hAnsi="Times New Roman" w:cs="Times New Roman"/>
                <w:sz w:val="24"/>
                <w:szCs w:val="24"/>
              </w:rPr>
              <w:t xml:space="preserve">. — 3-е изд., </w:t>
            </w:r>
            <w:proofErr w:type="spellStart"/>
            <w:r w:rsidRPr="00B432E3">
              <w:rPr>
                <w:rFonts w:ascii="Times New Roman" w:hAnsi="Times New Roman" w:cs="Times New Roman"/>
                <w:sz w:val="24"/>
                <w:szCs w:val="24"/>
              </w:rPr>
              <w:t>испр</w:t>
            </w:r>
            <w:proofErr w:type="spellEnd"/>
            <w:r w:rsidRPr="00B432E3">
              <w:rPr>
                <w:rFonts w:ascii="Times New Roman" w:hAnsi="Times New Roman" w:cs="Times New Roman"/>
                <w:sz w:val="24"/>
                <w:szCs w:val="24"/>
              </w:rPr>
              <w:t xml:space="preserve">. и доп. — Москва : Издательство </w:t>
            </w:r>
            <w:proofErr w:type="spellStart"/>
            <w:r w:rsidRPr="00B432E3">
              <w:rPr>
                <w:rFonts w:ascii="Times New Roman" w:hAnsi="Times New Roman" w:cs="Times New Roman"/>
                <w:sz w:val="24"/>
                <w:szCs w:val="24"/>
              </w:rPr>
              <w:t>Юрайт</w:t>
            </w:r>
            <w:proofErr w:type="spellEnd"/>
            <w:r w:rsidRPr="00B432E3">
              <w:rPr>
                <w:rFonts w:ascii="Times New Roman" w:hAnsi="Times New Roman" w:cs="Times New Roman"/>
                <w:sz w:val="24"/>
                <w:szCs w:val="24"/>
              </w:rPr>
              <w:t>, 2024. — 427 с.</w:t>
            </w:r>
          </w:p>
        </w:tc>
        <w:tc>
          <w:tcPr>
            <w:tcW w:w="920" w:type="pct"/>
            <w:shd w:val="clear" w:color="auto" w:fill="auto"/>
            <w:vAlign w:val="center"/>
            <w:hideMark/>
          </w:tcPr>
          <w:p w14:paraId="52DF3CC6" w14:textId="77777777" w:rsidR="00AF07AF" w:rsidRPr="007E6725" w:rsidRDefault="00FA3148" w:rsidP="006B51F3">
            <w:pPr>
              <w:autoSpaceDE w:val="0"/>
              <w:autoSpaceDN w:val="0"/>
              <w:adjustRightInd w:val="0"/>
              <w:spacing w:after="0" w:line="240" w:lineRule="auto"/>
              <w:rPr>
                <w:rFonts w:ascii="Times New Roman" w:hAnsi="Times New Roman" w:cs="Times New Roman"/>
                <w:color w:val="0000FF"/>
                <w:sz w:val="24"/>
                <w:szCs w:val="24"/>
                <w:lang w:val="en-US"/>
              </w:rPr>
            </w:pPr>
            <w:hyperlink r:id="rId13" w:history="1">
              <w:r w:rsidR="00AF07AF">
                <w:rPr>
                  <w:color w:val="00008B"/>
                  <w:u w:val="single"/>
                </w:rPr>
                <w:t xml:space="preserve">https://urait.ru/bcode/535750 </w:t>
              </w:r>
            </w:hyperlink>
          </w:p>
        </w:tc>
      </w:tr>
    </w:tbl>
    <w:p w14:paraId="6E5CDF31" w14:textId="77777777" w:rsidR="00AF07AF" w:rsidRPr="007E6725" w:rsidRDefault="00AF07AF" w:rsidP="00AF07AF">
      <w:pPr>
        <w:jc w:val="center"/>
        <w:rPr>
          <w:rFonts w:ascii="Times New Roman" w:hAnsi="Times New Roman" w:cs="Times New Roman"/>
          <w:b/>
          <w:sz w:val="28"/>
          <w:szCs w:val="28"/>
        </w:rPr>
      </w:pPr>
    </w:p>
    <w:p w14:paraId="7BEB5348" w14:textId="77777777" w:rsidR="00AF07AF" w:rsidRPr="005F42A5" w:rsidRDefault="00AF07AF" w:rsidP="00AF07AF">
      <w:pPr>
        <w:pStyle w:val="2"/>
        <w:jc w:val="center"/>
        <w:rPr>
          <w:rFonts w:ascii="Times New Roman" w:hAnsi="Times New Roman" w:cs="Times New Roman"/>
          <w:b/>
          <w:color w:val="auto"/>
          <w:sz w:val="28"/>
          <w:szCs w:val="28"/>
        </w:rPr>
      </w:pPr>
      <w:bookmarkStart w:id="12" w:name="_Toc211440871"/>
      <w:bookmarkStart w:id="13" w:name="_Toc225775573"/>
      <w:r w:rsidRPr="005F42A5">
        <w:rPr>
          <w:rFonts w:ascii="Times New Roman" w:hAnsi="Times New Roman" w:cs="Times New Roman"/>
          <w:b/>
          <w:color w:val="auto"/>
          <w:sz w:val="28"/>
          <w:szCs w:val="28"/>
        </w:rPr>
        <w:t xml:space="preserve">5.2 Перечень лицензионного и свободно распространяемого программного обеспечения, в </w:t>
      </w:r>
      <w:proofErr w:type="spellStart"/>
      <w:r w:rsidRPr="005F42A5">
        <w:rPr>
          <w:rFonts w:ascii="Times New Roman" w:hAnsi="Times New Roman" w:cs="Times New Roman"/>
          <w:b/>
          <w:color w:val="auto"/>
          <w:sz w:val="28"/>
          <w:szCs w:val="28"/>
        </w:rPr>
        <w:t>т.ч</w:t>
      </w:r>
      <w:proofErr w:type="spellEnd"/>
      <w:r w:rsidRPr="005F42A5">
        <w:rPr>
          <w:rFonts w:ascii="Times New Roman" w:hAnsi="Times New Roman" w:cs="Times New Roman"/>
          <w:b/>
          <w:color w:val="auto"/>
          <w:sz w:val="28"/>
          <w:szCs w:val="28"/>
        </w:rPr>
        <w:t>. отечественного производства</w:t>
      </w:r>
      <w:bookmarkEnd w:id="12"/>
      <w:bookmarkEnd w:id="13"/>
    </w:p>
    <w:p w14:paraId="0DE6F45C" w14:textId="77777777" w:rsidR="00AF07AF" w:rsidRPr="007E6725" w:rsidRDefault="00AF07AF" w:rsidP="00AF07AF"/>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AF07AF" w:rsidRPr="007E6725" w14:paraId="5B00659B" w14:textId="77777777" w:rsidTr="006B51F3">
        <w:tc>
          <w:tcPr>
            <w:tcW w:w="9345" w:type="dxa"/>
          </w:tcPr>
          <w:p w14:paraId="703922FE" w14:textId="77777777" w:rsidR="00AF07AF" w:rsidRPr="007E6725" w:rsidRDefault="00AF07AF" w:rsidP="006B51F3">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AF07AF" w:rsidRPr="007E6725" w14:paraId="6AE955C4" w14:textId="77777777" w:rsidTr="006B51F3">
        <w:tc>
          <w:tcPr>
            <w:tcW w:w="9345" w:type="dxa"/>
          </w:tcPr>
          <w:p w14:paraId="3946C466" w14:textId="77777777" w:rsidR="00AF07AF" w:rsidRPr="007E6725" w:rsidRDefault="00AF07AF" w:rsidP="006B51F3">
            <w:pPr>
              <w:rPr>
                <w:rFonts w:ascii="Times New Roman" w:hAnsi="Times New Roman" w:cs="Times New Roman"/>
                <w:sz w:val="26"/>
                <w:szCs w:val="26"/>
                <w:lang w:val="en-US"/>
              </w:rPr>
            </w:pPr>
            <w:r w:rsidRPr="007E6725">
              <w:rPr>
                <w:rFonts w:ascii="Times New Roman" w:hAnsi="Times New Roman" w:cs="Times New Roman"/>
                <w:sz w:val="26"/>
                <w:szCs w:val="26"/>
                <w:lang w:val="en-US"/>
              </w:rPr>
              <w:t xml:space="preserve">-  ОС </w:t>
            </w:r>
            <w:proofErr w:type="spellStart"/>
            <w:r w:rsidRPr="007E6725">
              <w:rPr>
                <w:rFonts w:ascii="Times New Roman" w:hAnsi="Times New Roman" w:cs="Times New Roman"/>
                <w:sz w:val="26"/>
                <w:szCs w:val="26"/>
                <w:lang w:val="en-US"/>
              </w:rPr>
              <w:t>Альт</w:t>
            </w:r>
            <w:proofErr w:type="spellEnd"/>
            <w:r w:rsidRPr="007E6725">
              <w:rPr>
                <w:rFonts w:ascii="Times New Roman" w:hAnsi="Times New Roman" w:cs="Times New Roman"/>
                <w:sz w:val="26"/>
                <w:szCs w:val="26"/>
                <w:lang w:val="en-US"/>
              </w:rPr>
              <w:t xml:space="preserve"> </w:t>
            </w:r>
            <w:proofErr w:type="spellStart"/>
            <w:r w:rsidRPr="007E6725">
              <w:rPr>
                <w:rFonts w:ascii="Times New Roman" w:hAnsi="Times New Roman" w:cs="Times New Roman"/>
                <w:sz w:val="26"/>
                <w:szCs w:val="26"/>
                <w:lang w:val="en-US"/>
              </w:rPr>
              <w:t>образование</w:t>
            </w:r>
            <w:proofErr w:type="spellEnd"/>
            <w:r w:rsidRPr="007E6725">
              <w:rPr>
                <w:rFonts w:ascii="Times New Roman" w:hAnsi="Times New Roman" w:cs="Times New Roman"/>
                <w:sz w:val="26"/>
                <w:szCs w:val="26"/>
                <w:lang w:val="en-US"/>
              </w:rPr>
              <w:t xml:space="preserve"> 10</w:t>
            </w:r>
          </w:p>
        </w:tc>
      </w:tr>
      <w:tr w:rsidR="00AF07AF" w:rsidRPr="007E6725" w14:paraId="63EBA363" w14:textId="77777777" w:rsidTr="006B51F3">
        <w:tc>
          <w:tcPr>
            <w:tcW w:w="9345" w:type="dxa"/>
          </w:tcPr>
          <w:p w14:paraId="148C42CE" w14:textId="77777777" w:rsidR="00AF07AF" w:rsidRPr="007E6725" w:rsidRDefault="00AF07AF" w:rsidP="006B51F3">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AF07AF" w:rsidRPr="007E6725" w14:paraId="1CC42E03" w14:textId="77777777" w:rsidTr="006B51F3">
        <w:tc>
          <w:tcPr>
            <w:tcW w:w="9345" w:type="dxa"/>
          </w:tcPr>
          <w:p w14:paraId="61E802E6" w14:textId="77777777" w:rsidR="00AF07AF" w:rsidRPr="007E6725" w:rsidRDefault="00AF07AF" w:rsidP="006B51F3">
            <w:pPr>
              <w:rPr>
                <w:rFonts w:ascii="Times New Roman" w:hAnsi="Times New Roman" w:cs="Times New Roman"/>
                <w:sz w:val="26"/>
                <w:szCs w:val="26"/>
                <w:lang w:val="en-US"/>
              </w:rPr>
            </w:pPr>
            <w:r w:rsidRPr="007E6725">
              <w:rPr>
                <w:rFonts w:ascii="Times New Roman" w:hAnsi="Times New Roman" w:cs="Times New Roman"/>
                <w:sz w:val="26"/>
                <w:szCs w:val="26"/>
                <w:lang w:val="en-US"/>
              </w:rPr>
              <w:t xml:space="preserve">-  LibreOffice </w:t>
            </w:r>
            <w:proofErr w:type="spellStart"/>
            <w:r w:rsidRPr="007E6725">
              <w:rPr>
                <w:rFonts w:ascii="Times New Roman" w:hAnsi="Times New Roman" w:cs="Times New Roman"/>
                <w:sz w:val="26"/>
                <w:szCs w:val="26"/>
                <w:lang w:val="en-US"/>
              </w:rPr>
              <w:t>Calc</w:t>
            </w:r>
            <w:proofErr w:type="spellEnd"/>
          </w:p>
        </w:tc>
      </w:tr>
      <w:tr w:rsidR="00AF07AF" w:rsidRPr="007E6725" w14:paraId="249929AA" w14:textId="77777777" w:rsidTr="006B51F3">
        <w:tc>
          <w:tcPr>
            <w:tcW w:w="9345" w:type="dxa"/>
          </w:tcPr>
          <w:p w14:paraId="2D25F79E" w14:textId="77777777" w:rsidR="00AF07AF" w:rsidRPr="007E6725" w:rsidRDefault="00AF07AF" w:rsidP="006B51F3">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22E01A41" w14:textId="77777777" w:rsidR="00AF07AF" w:rsidRPr="007E6725" w:rsidRDefault="00AF07AF" w:rsidP="00AF07AF">
      <w:pPr>
        <w:rPr>
          <w:rFonts w:ascii="Times New Roman" w:hAnsi="Times New Roman" w:cs="Times New Roman"/>
          <w:b/>
          <w:sz w:val="28"/>
          <w:szCs w:val="28"/>
        </w:rPr>
      </w:pPr>
    </w:p>
    <w:p w14:paraId="0A5BEBA2" w14:textId="77777777" w:rsidR="00AF07AF" w:rsidRPr="005F42A5" w:rsidRDefault="00AF07AF" w:rsidP="00AF07AF">
      <w:pPr>
        <w:pStyle w:val="2"/>
        <w:jc w:val="center"/>
        <w:rPr>
          <w:rFonts w:ascii="Times New Roman" w:hAnsi="Times New Roman" w:cs="Times New Roman"/>
          <w:b/>
          <w:color w:val="auto"/>
          <w:sz w:val="28"/>
          <w:szCs w:val="28"/>
        </w:rPr>
      </w:pPr>
      <w:bookmarkStart w:id="14" w:name="_Toc211440872"/>
      <w:bookmarkStart w:id="15" w:name="_Toc225775574"/>
      <w:r w:rsidRPr="005F42A5">
        <w:rPr>
          <w:rFonts w:ascii="Times New Roman" w:hAnsi="Times New Roman" w:cs="Times New Roman"/>
          <w:b/>
          <w:color w:val="auto"/>
          <w:sz w:val="28"/>
          <w:szCs w:val="28"/>
        </w:rPr>
        <w:t>5.3 Перечень информационных справочных систем (ИСС) и современных профессиональных баз данных (СПБД)</w:t>
      </w:r>
      <w:bookmarkEnd w:id="14"/>
      <w:bookmarkEnd w:id="15"/>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AF07AF" w:rsidRPr="007E6725" w14:paraId="0B535A2B" w14:textId="77777777" w:rsidTr="006B51F3">
        <w:trPr>
          <w:trHeight w:val="276"/>
        </w:trPr>
        <w:tc>
          <w:tcPr>
            <w:tcW w:w="726" w:type="pct"/>
            <w:shd w:val="clear" w:color="auto" w:fill="auto"/>
            <w:vAlign w:val="center"/>
          </w:tcPr>
          <w:p w14:paraId="036B6C4A" w14:textId="77777777" w:rsidR="00AF07AF" w:rsidRPr="007E6725" w:rsidRDefault="00AF07AF" w:rsidP="006B51F3">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4B25FC78" w14:textId="77777777" w:rsidR="00AF07AF" w:rsidRPr="007E6725" w:rsidRDefault="00AF07AF" w:rsidP="006B51F3">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AF07AF" w:rsidRPr="007E6725" w14:paraId="757F7719" w14:textId="77777777" w:rsidTr="006B51F3">
        <w:trPr>
          <w:trHeight w:val="340"/>
        </w:trPr>
        <w:tc>
          <w:tcPr>
            <w:tcW w:w="726" w:type="pct"/>
            <w:shd w:val="clear" w:color="auto" w:fill="auto"/>
            <w:vAlign w:val="center"/>
          </w:tcPr>
          <w:p w14:paraId="17B6DD8B" w14:textId="77777777" w:rsidR="00AF07AF" w:rsidRPr="007E6725" w:rsidRDefault="00AF07AF" w:rsidP="006B51F3">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5DE0A1" w14:textId="77777777" w:rsidR="00AF07AF" w:rsidRPr="007E6725" w:rsidRDefault="00AF07AF" w:rsidP="006B51F3">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4" w:history="1">
              <w:r w:rsidRPr="007E6725">
                <w:rPr>
                  <w:rStyle w:val="a8"/>
                  <w:rFonts w:ascii="Times New Roman" w:hAnsi="Times New Roman" w:cs="Times New Roman"/>
                  <w:sz w:val="25"/>
                  <w:szCs w:val="25"/>
                </w:rPr>
                <w:t>www.grebennikon.ru</w:t>
              </w:r>
            </w:hyperlink>
          </w:p>
        </w:tc>
      </w:tr>
      <w:tr w:rsidR="00AF07AF" w:rsidRPr="007E6725" w14:paraId="75EFED1A" w14:textId="77777777" w:rsidTr="006B51F3">
        <w:trPr>
          <w:trHeight w:val="340"/>
        </w:trPr>
        <w:tc>
          <w:tcPr>
            <w:tcW w:w="726" w:type="pct"/>
            <w:shd w:val="clear" w:color="auto" w:fill="auto"/>
            <w:vAlign w:val="center"/>
          </w:tcPr>
          <w:p w14:paraId="3608E887" w14:textId="77777777" w:rsidR="00AF07AF" w:rsidRPr="007E6725" w:rsidRDefault="00AF07AF" w:rsidP="006B51F3">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0ECD52D8" w14:textId="77777777" w:rsidR="00AF07AF" w:rsidRPr="007E6725" w:rsidRDefault="00AF07AF" w:rsidP="006B51F3">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AF07AF" w:rsidRPr="007E6725" w14:paraId="1B6E35A2" w14:textId="77777777" w:rsidTr="006B51F3">
        <w:trPr>
          <w:trHeight w:val="340"/>
        </w:trPr>
        <w:tc>
          <w:tcPr>
            <w:tcW w:w="726" w:type="pct"/>
            <w:shd w:val="clear" w:color="auto" w:fill="auto"/>
            <w:vAlign w:val="center"/>
          </w:tcPr>
          <w:p w14:paraId="1067E6F9" w14:textId="77777777" w:rsidR="00AF07AF" w:rsidRPr="007E6725" w:rsidRDefault="00AF07AF" w:rsidP="006B51F3">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D14A0EA" w14:textId="77777777" w:rsidR="00AF07AF" w:rsidRPr="007E6725" w:rsidRDefault="00AF07AF" w:rsidP="006B51F3">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AF07AF" w:rsidRPr="007E6725" w14:paraId="4FDEDD9E" w14:textId="77777777" w:rsidTr="006B51F3">
        <w:trPr>
          <w:trHeight w:val="340"/>
        </w:trPr>
        <w:tc>
          <w:tcPr>
            <w:tcW w:w="726" w:type="pct"/>
            <w:shd w:val="clear" w:color="auto" w:fill="auto"/>
            <w:vAlign w:val="center"/>
          </w:tcPr>
          <w:p w14:paraId="6E0C4EA8" w14:textId="77777777" w:rsidR="00AF07AF" w:rsidRPr="007E6725" w:rsidRDefault="00AF07AF" w:rsidP="006B51F3">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693275D2" w14:textId="77777777" w:rsidR="00AF07AF" w:rsidRPr="007E6725" w:rsidRDefault="00AF07AF" w:rsidP="006B51F3">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5" w:history="1">
              <w:r w:rsidRPr="007E6725">
                <w:rPr>
                  <w:rStyle w:val="a8"/>
                  <w:rFonts w:ascii="Times New Roman" w:hAnsi="Times New Roman" w:cs="Times New Roman"/>
                  <w:sz w:val="25"/>
                  <w:szCs w:val="25"/>
                </w:rPr>
                <w:t>www.polpred.com</w:t>
              </w:r>
            </w:hyperlink>
          </w:p>
        </w:tc>
      </w:tr>
      <w:tr w:rsidR="00AF07AF" w:rsidRPr="007E6725" w14:paraId="28C6BB4D" w14:textId="77777777" w:rsidTr="006B51F3">
        <w:trPr>
          <w:trHeight w:val="340"/>
        </w:trPr>
        <w:tc>
          <w:tcPr>
            <w:tcW w:w="726" w:type="pct"/>
            <w:shd w:val="clear" w:color="auto" w:fill="auto"/>
            <w:vAlign w:val="center"/>
          </w:tcPr>
          <w:p w14:paraId="33E8D88E" w14:textId="77777777" w:rsidR="00AF07AF" w:rsidRPr="007E6725" w:rsidRDefault="00AF07AF" w:rsidP="006B51F3">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06C8977B" w14:textId="77777777" w:rsidR="00AF07AF" w:rsidRPr="007E6725" w:rsidRDefault="00AF07AF" w:rsidP="006B51F3">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5867FFA1" w14:textId="77777777" w:rsidR="00AF07AF" w:rsidRPr="007E6725" w:rsidRDefault="00FA3148" w:rsidP="006B51F3">
            <w:pPr>
              <w:spacing w:after="0" w:line="240" w:lineRule="auto"/>
              <w:rPr>
                <w:rFonts w:ascii="Times New Roman" w:hAnsi="Times New Roman" w:cs="Times New Roman"/>
                <w:color w:val="000000"/>
                <w:sz w:val="25"/>
                <w:szCs w:val="25"/>
              </w:rPr>
            </w:pPr>
            <w:hyperlink r:id="rId16" w:history="1">
              <w:r w:rsidR="00AF07AF" w:rsidRPr="007E6725">
                <w:rPr>
                  <w:rStyle w:val="a8"/>
                  <w:rFonts w:ascii="Times New Roman" w:hAnsi="Times New Roman" w:cs="Times New Roman"/>
                  <w:sz w:val="25"/>
                  <w:szCs w:val="25"/>
                </w:rPr>
                <w:t>www.oecd-ilibrary.org</w:t>
              </w:r>
            </w:hyperlink>
            <w:r w:rsidR="00AF07AF" w:rsidRPr="007E6725">
              <w:rPr>
                <w:rFonts w:ascii="Times New Roman" w:hAnsi="Times New Roman" w:cs="Times New Roman"/>
                <w:color w:val="000000"/>
                <w:sz w:val="25"/>
                <w:szCs w:val="25"/>
              </w:rPr>
              <w:t xml:space="preserve"> </w:t>
            </w:r>
          </w:p>
        </w:tc>
      </w:tr>
      <w:tr w:rsidR="00AF07AF" w:rsidRPr="007E6725" w14:paraId="639AEFBE" w14:textId="77777777" w:rsidTr="006B51F3">
        <w:trPr>
          <w:trHeight w:val="340"/>
        </w:trPr>
        <w:tc>
          <w:tcPr>
            <w:tcW w:w="726" w:type="pct"/>
            <w:shd w:val="clear" w:color="auto" w:fill="auto"/>
            <w:vAlign w:val="center"/>
          </w:tcPr>
          <w:p w14:paraId="6B0C3D74" w14:textId="77777777" w:rsidR="00AF07AF" w:rsidRPr="007E6725" w:rsidRDefault="00AF07AF" w:rsidP="006B51F3">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4F9E8C17" w14:textId="77777777" w:rsidR="00AF07AF" w:rsidRPr="007E6725" w:rsidRDefault="00AF07AF" w:rsidP="006B51F3">
            <w:pPr>
              <w:spacing w:after="0"/>
              <w:rPr>
                <w:rFonts w:ascii="Times New Roman" w:hAnsi="Times New Roman" w:cs="Times New Roman"/>
                <w:color w:val="000000"/>
                <w:sz w:val="25"/>
                <w:szCs w:val="25"/>
              </w:rPr>
            </w:pPr>
            <w:proofErr w:type="gramStart"/>
            <w:r w:rsidRPr="007E6725">
              <w:rPr>
                <w:rFonts w:ascii="Times New Roman" w:hAnsi="Times New Roman" w:cs="Times New Roman"/>
                <w:color w:val="000000"/>
                <w:sz w:val="25"/>
                <w:szCs w:val="25"/>
              </w:rPr>
              <w:t xml:space="preserve">Справочная правовая система </w:t>
            </w:r>
            <w:proofErr w:type="spellStart"/>
            <w:r w:rsidRPr="007E6725">
              <w:rPr>
                <w:rFonts w:ascii="Times New Roman" w:hAnsi="Times New Roman" w:cs="Times New Roman"/>
                <w:color w:val="000000"/>
                <w:sz w:val="25"/>
                <w:szCs w:val="25"/>
              </w:rPr>
              <w:t>КонсультантПлюс</w:t>
            </w:r>
            <w:proofErr w:type="spellEnd"/>
            <w:r w:rsidRPr="007E6725">
              <w:rPr>
                <w:rFonts w:ascii="Times New Roman" w:hAnsi="Times New Roman" w:cs="Times New Roman"/>
                <w:color w:val="000000"/>
                <w:sz w:val="25"/>
                <w:szCs w:val="25"/>
              </w:rPr>
              <w:t xml:space="preserve"> (инсталлированный ресурс</w:t>
            </w:r>
            <w:proofErr w:type="gramEnd"/>
          </w:p>
          <w:p w14:paraId="10713F6D" w14:textId="77777777" w:rsidR="00AF07AF" w:rsidRPr="007E6725" w:rsidRDefault="00AF07AF" w:rsidP="006B51F3">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AF07AF" w:rsidRPr="007E6725" w14:paraId="69E709E8" w14:textId="77777777" w:rsidTr="006B51F3">
        <w:trPr>
          <w:trHeight w:val="340"/>
        </w:trPr>
        <w:tc>
          <w:tcPr>
            <w:tcW w:w="726" w:type="pct"/>
            <w:shd w:val="clear" w:color="auto" w:fill="auto"/>
            <w:vAlign w:val="center"/>
          </w:tcPr>
          <w:p w14:paraId="49EC403D" w14:textId="77777777" w:rsidR="00AF07AF" w:rsidRPr="007E6725" w:rsidRDefault="00AF07AF" w:rsidP="006B51F3">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07693370" w14:textId="77777777" w:rsidR="00AF07AF" w:rsidRPr="007E6725" w:rsidRDefault="00AF07AF" w:rsidP="006B51F3">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AF07AF" w:rsidRPr="007E6725" w14:paraId="46FF8132" w14:textId="77777777" w:rsidTr="006B51F3">
        <w:trPr>
          <w:trHeight w:val="340"/>
        </w:trPr>
        <w:tc>
          <w:tcPr>
            <w:tcW w:w="726" w:type="pct"/>
            <w:shd w:val="clear" w:color="auto" w:fill="auto"/>
            <w:vAlign w:val="center"/>
          </w:tcPr>
          <w:p w14:paraId="5F73E84A" w14:textId="77777777" w:rsidR="00AF07AF" w:rsidRPr="007E6725" w:rsidRDefault="00AF07AF" w:rsidP="006B51F3">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7CA34502" w14:textId="77777777" w:rsidR="00AF07AF" w:rsidRPr="007E6725" w:rsidRDefault="00AF07AF" w:rsidP="006B51F3">
            <w:pPr>
              <w:spacing w:after="0"/>
              <w:rPr>
                <w:rFonts w:ascii="Times New Roman" w:hAnsi="Times New Roman" w:cs="Times New Roman"/>
                <w:color w:val="000000"/>
                <w:sz w:val="25"/>
                <w:szCs w:val="25"/>
              </w:rPr>
            </w:pPr>
            <w:proofErr w:type="gramStart"/>
            <w:r w:rsidRPr="007E6725">
              <w:rPr>
                <w:rFonts w:ascii="Times New Roman" w:hAnsi="Times New Roman" w:cs="Times New Roman"/>
                <w:color w:val="000000"/>
                <w:sz w:val="25"/>
                <w:szCs w:val="25"/>
              </w:rPr>
              <w:t>Информационно-справочная система «Кодекс» (инсталлированный ресурс</w:t>
            </w:r>
            <w:proofErr w:type="gramEnd"/>
          </w:p>
          <w:p w14:paraId="1E9B4DAC" w14:textId="77777777" w:rsidR="00AF07AF" w:rsidRPr="007E6725" w:rsidRDefault="00AF07AF" w:rsidP="006B51F3">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AF07AF" w:rsidRPr="007E6725" w14:paraId="066030EF" w14:textId="77777777" w:rsidTr="006B51F3">
        <w:trPr>
          <w:trHeight w:val="340"/>
        </w:trPr>
        <w:tc>
          <w:tcPr>
            <w:tcW w:w="726" w:type="pct"/>
            <w:shd w:val="clear" w:color="auto" w:fill="auto"/>
            <w:vAlign w:val="center"/>
          </w:tcPr>
          <w:p w14:paraId="530C4077" w14:textId="77777777" w:rsidR="00AF07AF" w:rsidRPr="007E6725" w:rsidRDefault="00AF07AF" w:rsidP="006B51F3">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18120540" w14:textId="77777777" w:rsidR="00AF07AF" w:rsidRPr="007E6725" w:rsidRDefault="00AF07AF" w:rsidP="006B51F3">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AF07AF" w:rsidRPr="007E6725" w14:paraId="4361BF9E" w14:textId="77777777" w:rsidTr="006B51F3">
        <w:trPr>
          <w:trHeight w:val="340"/>
        </w:trPr>
        <w:tc>
          <w:tcPr>
            <w:tcW w:w="726" w:type="pct"/>
            <w:tcBorders>
              <w:bottom w:val="single" w:sz="4" w:space="0" w:color="auto"/>
            </w:tcBorders>
            <w:shd w:val="clear" w:color="auto" w:fill="auto"/>
            <w:vAlign w:val="center"/>
          </w:tcPr>
          <w:p w14:paraId="3341FBA5" w14:textId="77777777" w:rsidR="00AF07AF" w:rsidRPr="007E6725" w:rsidRDefault="00AF07AF" w:rsidP="006B51F3">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055FB2F9" w14:textId="77777777" w:rsidR="00AF07AF" w:rsidRPr="007E6725" w:rsidRDefault="00AF07AF" w:rsidP="006B51F3">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AF07AF" w:rsidRPr="007E6725" w14:paraId="114F4920" w14:textId="77777777" w:rsidTr="006B51F3">
        <w:trPr>
          <w:trHeight w:val="340"/>
        </w:trPr>
        <w:tc>
          <w:tcPr>
            <w:tcW w:w="726" w:type="pct"/>
            <w:shd w:val="clear" w:color="auto" w:fill="auto"/>
            <w:vAlign w:val="center"/>
          </w:tcPr>
          <w:p w14:paraId="1800DCFA" w14:textId="77777777" w:rsidR="00AF07AF" w:rsidRPr="007E6725" w:rsidRDefault="00AF07AF" w:rsidP="006B51F3">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A2EB8" w14:textId="77777777" w:rsidR="00AF07AF" w:rsidRPr="007E6725" w:rsidRDefault="00AF07AF" w:rsidP="006B51F3">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7"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AF07AF" w:rsidRPr="007E6725" w14:paraId="65FB5909" w14:textId="77777777" w:rsidTr="006B51F3">
        <w:trPr>
          <w:trHeight w:val="340"/>
        </w:trPr>
        <w:tc>
          <w:tcPr>
            <w:tcW w:w="726" w:type="pct"/>
            <w:shd w:val="clear" w:color="auto" w:fill="auto"/>
            <w:vAlign w:val="center"/>
          </w:tcPr>
          <w:p w14:paraId="29B502E7" w14:textId="77777777" w:rsidR="00AF07AF" w:rsidRPr="007E6725" w:rsidRDefault="00AF07AF" w:rsidP="006B51F3">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203D2D30" w14:textId="77777777" w:rsidR="00AF07AF" w:rsidRPr="007E6725" w:rsidRDefault="00AF07AF" w:rsidP="006B51F3">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76939CDC" w14:textId="77777777" w:rsidR="00AF07AF" w:rsidRPr="007E6725" w:rsidRDefault="00AF07AF" w:rsidP="00AF07AF">
      <w:pPr>
        <w:rPr>
          <w:rFonts w:ascii="Times New Roman" w:hAnsi="Times New Roman" w:cs="Times New Roman"/>
          <w:b/>
          <w:sz w:val="28"/>
          <w:szCs w:val="28"/>
        </w:rPr>
      </w:pPr>
    </w:p>
    <w:p w14:paraId="17F5A806" w14:textId="77777777" w:rsidR="00AF07AF" w:rsidRPr="007E6725" w:rsidRDefault="00AF07AF" w:rsidP="00AF07AF">
      <w:pPr>
        <w:jc w:val="center"/>
        <w:rPr>
          <w:rFonts w:ascii="Times New Roman" w:hAnsi="Times New Roman" w:cs="Times New Roman"/>
          <w:b/>
          <w:sz w:val="28"/>
          <w:szCs w:val="28"/>
        </w:rPr>
      </w:pPr>
    </w:p>
    <w:p w14:paraId="463BAAA6" w14:textId="77777777" w:rsidR="00AF07AF" w:rsidRPr="007E6725" w:rsidRDefault="00AF07AF" w:rsidP="00AF07AF">
      <w:pPr>
        <w:pStyle w:val="1"/>
        <w:jc w:val="center"/>
        <w:rPr>
          <w:rFonts w:ascii="Times New Roman" w:hAnsi="Times New Roman" w:cs="Times New Roman"/>
          <w:b/>
          <w:color w:val="auto"/>
          <w:sz w:val="28"/>
          <w:szCs w:val="28"/>
        </w:rPr>
      </w:pPr>
      <w:bookmarkStart w:id="16" w:name="_Toc211440873"/>
      <w:bookmarkStart w:id="17" w:name="_Toc225775575"/>
      <w:r w:rsidRPr="007E6725">
        <w:rPr>
          <w:rFonts w:ascii="Times New Roman" w:hAnsi="Times New Roman" w:cs="Times New Roman"/>
          <w:b/>
          <w:color w:val="auto"/>
          <w:sz w:val="28"/>
          <w:szCs w:val="28"/>
        </w:rPr>
        <w:t>6. МАТЕРИАЛЬНО-ТЕХНИЧЕСКОЕ ОБЕСПЕЧЕНИЕ ДИСЦИПЛИНЫ</w:t>
      </w:r>
      <w:bookmarkEnd w:id="16"/>
      <w:bookmarkEnd w:id="17"/>
    </w:p>
    <w:p w14:paraId="7A0E6C2E" w14:textId="77777777" w:rsidR="00AF07AF" w:rsidRPr="007E6725" w:rsidRDefault="00AF07AF" w:rsidP="00AF07AF">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165924AA" w14:textId="77777777" w:rsidR="00AF07AF" w:rsidRPr="007E6725" w:rsidRDefault="00AF07AF" w:rsidP="00AF07AF">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74E03C49" w14:textId="77777777" w:rsidR="00AF07AF" w:rsidRPr="007E6725" w:rsidRDefault="00AF07AF" w:rsidP="00AF07AF">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5975B501" w14:textId="77777777" w:rsidR="00AF07AF" w:rsidRPr="007E6725" w:rsidRDefault="00AF07AF" w:rsidP="00AF07AF">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AF07AF" w:rsidRPr="00B432E3" w14:paraId="75B12E53" w14:textId="77777777" w:rsidTr="006B51F3">
        <w:tc>
          <w:tcPr>
            <w:tcW w:w="7797" w:type="dxa"/>
            <w:shd w:val="clear" w:color="auto" w:fill="auto"/>
          </w:tcPr>
          <w:p w14:paraId="13ADC434" w14:textId="77777777" w:rsidR="00AF07AF" w:rsidRPr="00B432E3" w:rsidRDefault="00AF07AF" w:rsidP="006B51F3">
            <w:pPr>
              <w:pStyle w:val="Style214"/>
              <w:ind w:firstLine="0"/>
              <w:jc w:val="center"/>
              <w:rPr>
                <w:b/>
                <w:sz w:val="22"/>
                <w:szCs w:val="22"/>
              </w:rPr>
            </w:pPr>
            <w:r w:rsidRPr="00B432E3">
              <w:rPr>
                <w:b/>
                <w:sz w:val="22"/>
                <w:szCs w:val="22"/>
              </w:rPr>
              <w:t>Наименование учебных аудиторий, перечень</w:t>
            </w:r>
          </w:p>
        </w:tc>
        <w:tc>
          <w:tcPr>
            <w:tcW w:w="2262" w:type="dxa"/>
            <w:shd w:val="clear" w:color="auto" w:fill="auto"/>
          </w:tcPr>
          <w:p w14:paraId="0C4CB465" w14:textId="77777777" w:rsidR="00AF07AF" w:rsidRPr="00B432E3" w:rsidRDefault="00AF07AF" w:rsidP="006B51F3">
            <w:pPr>
              <w:pStyle w:val="Style214"/>
              <w:ind w:firstLine="0"/>
              <w:jc w:val="center"/>
              <w:rPr>
                <w:b/>
                <w:sz w:val="22"/>
                <w:szCs w:val="22"/>
              </w:rPr>
            </w:pPr>
            <w:r w:rsidRPr="00B432E3">
              <w:rPr>
                <w:b/>
                <w:sz w:val="22"/>
                <w:szCs w:val="22"/>
              </w:rPr>
              <w:t>Адрес (местоположение) учебных аудиторий</w:t>
            </w:r>
          </w:p>
        </w:tc>
      </w:tr>
      <w:tr w:rsidR="00AF07AF" w:rsidRPr="00B432E3" w14:paraId="046C7668" w14:textId="77777777" w:rsidTr="006B51F3">
        <w:tc>
          <w:tcPr>
            <w:tcW w:w="7797" w:type="dxa"/>
            <w:shd w:val="clear" w:color="auto" w:fill="auto"/>
          </w:tcPr>
          <w:p w14:paraId="294B29BA" w14:textId="77777777" w:rsidR="00AF07AF" w:rsidRPr="00B432E3" w:rsidRDefault="00AF07AF" w:rsidP="006B51F3">
            <w:pPr>
              <w:pStyle w:val="Style214"/>
              <w:ind w:firstLine="0"/>
              <w:rPr>
                <w:sz w:val="22"/>
                <w:szCs w:val="22"/>
              </w:rPr>
            </w:pPr>
            <w:r w:rsidRPr="00B432E3">
              <w:rPr>
                <w:sz w:val="22"/>
                <w:szCs w:val="22"/>
              </w:rPr>
              <w:t xml:space="preserve">Ауд. 401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B432E3">
              <w:rPr>
                <w:sz w:val="22"/>
                <w:szCs w:val="22"/>
              </w:rPr>
              <w:t>комплексом</w:t>
            </w:r>
            <w:proofErr w:type="gramStart"/>
            <w:r w:rsidRPr="00B432E3">
              <w:rPr>
                <w:sz w:val="22"/>
                <w:szCs w:val="22"/>
              </w:rPr>
              <w:t>.С</w:t>
            </w:r>
            <w:proofErr w:type="gramEnd"/>
            <w:r w:rsidRPr="00B432E3">
              <w:rPr>
                <w:sz w:val="22"/>
                <w:szCs w:val="22"/>
              </w:rPr>
              <w:t>пециализированная</w:t>
            </w:r>
            <w:proofErr w:type="spellEnd"/>
            <w:r w:rsidRPr="00B432E3">
              <w:rPr>
                <w:sz w:val="22"/>
                <w:szCs w:val="22"/>
              </w:rPr>
              <w:t xml:space="preserve">  мебель и оборудование: Учебная мебель на 25 посадочных мест, рабочее место преподавателя, доска меловая - 1 шт. Переносной мультимедийный комплект: Ноутбук </w:t>
            </w:r>
            <w:r w:rsidRPr="00B432E3">
              <w:rPr>
                <w:sz w:val="22"/>
                <w:szCs w:val="22"/>
                <w:lang w:val="en-US"/>
              </w:rPr>
              <w:t>HP</w:t>
            </w:r>
            <w:r w:rsidRPr="00B432E3">
              <w:rPr>
                <w:sz w:val="22"/>
                <w:szCs w:val="22"/>
              </w:rPr>
              <w:t xml:space="preserve"> 250 </w:t>
            </w:r>
            <w:r w:rsidRPr="00B432E3">
              <w:rPr>
                <w:sz w:val="22"/>
                <w:szCs w:val="22"/>
                <w:lang w:val="en-US"/>
              </w:rPr>
              <w:t>G</w:t>
            </w:r>
            <w:r w:rsidRPr="00B432E3">
              <w:rPr>
                <w:sz w:val="22"/>
                <w:szCs w:val="22"/>
              </w:rPr>
              <w:t>6 1</w:t>
            </w:r>
            <w:r w:rsidRPr="00B432E3">
              <w:rPr>
                <w:sz w:val="22"/>
                <w:szCs w:val="22"/>
                <w:lang w:val="en-US"/>
              </w:rPr>
              <w:t>WY</w:t>
            </w:r>
            <w:r w:rsidRPr="00B432E3">
              <w:rPr>
                <w:sz w:val="22"/>
                <w:szCs w:val="22"/>
              </w:rPr>
              <w:t>58</w:t>
            </w:r>
            <w:r w:rsidRPr="00B432E3">
              <w:rPr>
                <w:sz w:val="22"/>
                <w:szCs w:val="22"/>
                <w:lang w:val="en-US"/>
              </w:rPr>
              <w:t>EA</w:t>
            </w:r>
            <w:r w:rsidRPr="00B432E3">
              <w:rPr>
                <w:sz w:val="22"/>
                <w:szCs w:val="22"/>
              </w:rPr>
              <w:t xml:space="preserve">, Мультимедийный проектор </w:t>
            </w:r>
            <w:r w:rsidRPr="00B432E3">
              <w:rPr>
                <w:sz w:val="22"/>
                <w:szCs w:val="22"/>
                <w:lang w:val="en-US"/>
              </w:rPr>
              <w:t>LG</w:t>
            </w:r>
            <w:r w:rsidRPr="00B432E3">
              <w:rPr>
                <w:sz w:val="22"/>
                <w:szCs w:val="22"/>
              </w:rPr>
              <w:t xml:space="preserve"> </w:t>
            </w:r>
            <w:r w:rsidRPr="00B432E3">
              <w:rPr>
                <w:sz w:val="22"/>
                <w:szCs w:val="22"/>
                <w:lang w:val="en-US"/>
              </w:rPr>
              <w:t>PF</w:t>
            </w:r>
            <w:r w:rsidRPr="00B432E3">
              <w:rPr>
                <w:sz w:val="22"/>
                <w:szCs w:val="22"/>
              </w:rPr>
              <w:t>1500</w:t>
            </w:r>
            <w:r w:rsidRPr="00B432E3">
              <w:rPr>
                <w:sz w:val="22"/>
                <w:szCs w:val="22"/>
                <w:lang w:val="en-US"/>
              </w:rPr>
              <w:t>G</w:t>
            </w:r>
            <w:r w:rsidRPr="00B432E3">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438C9CE9" w14:textId="77777777" w:rsidR="00AF07AF" w:rsidRPr="00B432E3" w:rsidRDefault="00AF07AF" w:rsidP="006B51F3">
            <w:pPr>
              <w:pStyle w:val="Style214"/>
              <w:ind w:firstLine="0"/>
              <w:rPr>
                <w:sz w:val="22"/>
                <w:szCs w:val="22"/>
              </w:rPr>
            </w:pPr>
            <w:r w:rsidRPr="00B432E3">
              <w:rPr>
                <w:sz w:val="22"/>
                <w:szCs w:val="22"/>
              </w:rPr>
              <w:t xml:space="preserve">191002, г. Санкт-Петербург, Кузнечный пер., д. 9/27, лит. </w:t>
            </w:r>
            <w:r w:rsidRPr="00B432E3">
              <w:rPr>
                <w:sz w:val="22"/>
                <w:szCs w:val="22"/>
                <w:lang w:val="en-US"/>
              </w:rPr>
              <w:t>А</w:t>
            </w:r>
          </w:p>
        </w:tc>
      </w:tr>
      <w:tr w:rsidR="00AF07AF" w:rsidRPr="00B432E3" w14:paraId="2EED0E0B" w14:textId="77777777" w:rsidTr="006B51F3">
        <w:tc>
          <w:tcPr>
            <w:tcW w:w="7797" w:type="dxa"/>
            <w:shd w:val="clear" w:color="auto" w:fill="auto"/>
          </w:tcPr>
          <w:p w14:paraId="50072C80" w14:textId="77777777" w:rsidR="00AF07AF" w:rsidRPr="00B432E3" w:rsidRDefault="00AF07AF" w:rsidP="006B51F3">
            <w:pPr>
              <w:pStyle w:val="Style214"/>
              <w:ind w:firstLine="0"/>
              <w:rPr>
                <w:sz w:val="22"/>
                <w:szCs w:val="22"/>
              </w:rPr>
            </w:pPr>
            <w:r w:rsidRPr="00B432E3">
              <w:rPr>
                <w:sz w:val="22"/>
                <w:szCs w:val="22"/>
              </w:rPr>
              <w:t xml:space="preserve">Ауд. 507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B432E3">
              <w:rPr>
                <w:sz w:val="22"/>
                <w:szCs w:val="22"/>
              </w:rPr>
              <w:t>комплексом</w:t>
            </w:r>
            <w:proofErr w:type="gramStart"/>
            <w:r w:rsidRPr="00B432E3">
              <w:rPr>
                <w:sz w:val="22"/>
                <w:szCs w:val="22"/>
              </w:rPr>
              <w:t>.С</w:t>
            </w:r>
            <w:proofErr w:type="gramEnd"/>
            <w:r w:rsidRPr="00B432E3">
              <w:rPr>
                <w:sz w:val="22"/>
                <w:szCs w:val="22"/>
              </w:rPr>
              <w:t>пециализированная</w:t>
            </w:r>
            <w:proofErr w:type="spellEnd"/>
            <w:r w:rsidRPr="00B432E3">
              <w:rPr>
                <w:sz w:val="22"/>
                <w:szCs w:val="22"/>
              </w:rPr>
              <w:t xml:space="preserve">  мебель и оборудование: Учебная мебель на  182 посадочных места, рабочее место преподавателя, доска меловая - 1 шт., трибуна - 1 шт., тумба м/м - 1 шт., Моноблок </w:t>
            </w:r>
            <w:r w:rsidRPr="00B432E3">
              <w:rPr>
                <w:sz w:val="22"/>
                <w:szCs w:val="22"/>
                <w:lang w:val="en-US"/>
              </w:rPr>
              <w:t>Acer</w:t>
            </w:r>
            <w:r w:rsidRPr="00B432E3">
              <w:rPr>
                <w:sz w:val="22"/>
                <w:szCs w:val="22"/>
              </w:rPr>
              <w:t xml:space="preserve"> </w:t>
            </w:r>
            <w:r w:rsidRPr="00B432E3">
              <w:rPr>
                <w:sz w:val="22"/>
                <w:szCs w:val="22"/>
                <w:lang w:val="en-US"/>
              </w:rPr>
              <w:t>Aspire</w:t>
            </w:r>
            <w:r w:rsidRPr="00B432E3">
              <w:rPr>
                <w:sz w:val="22"/>
                <w:szCs w:val="22"/>
              </w:rPr>
              <w:t xml:space="preserve"> </w:t>
            </w:r>
            <w:r w:rsidRPr="00B432E3">
              <w:rPr>
                <w:sz w:val="22"/>
                <w:szCs w:val="22"/>
                <w:lang w:val="en-US"/>
              </w:rPr>
              <w:t>Z</w:t>
            </w:r>
            <w:r w:rsidRPr="00B432E3">
              <w:rPr>
                <w:sz w:val="22"/>
                <w:szCs w:val="22"/>
              </w:rPr>
              <w:t xml:space="preserve">1811 в </w:t>
            </w:r>
            <w:proofErr w:type="spellStart"/>
            <w:r w:rsidRPr="00B432E3">
              <w:rPr>
                <w:sz w:val="22"/>
                <w:szCs w:val="22"/>
              </w:rPr>
              <w:t>компл</w:t>
            </w:r>
            <w:proofErr w:type="spellEnd"/>
            <w:r w:rsidRPr="00B432E3">
              <w:rPr>
                <w:sz w:val="22"/>
                <w:szCs w:val="22"/>
              </w:rPr>
              <w:t xml:space="preserve">.: </w:t>
            </w:r>
            <w:proofErr w:type="spellStart"/>
            <w:r w:rsidRPr="00B432E3">
              <w:rPr>
                <w:sz w:val="22"/>
                <w:szCs w:val="22"/>
                <w:lang w:val="en-US"/>
              </w:rPr>
              <w:t>i</w:t>
            </w:r>
            <w:proofErr w:type="spellEnd"/>
            <w:r w:rsidRPr="00B432E3">
              <w:rPr>
                <w:sz w:val="22"/>
                <w:szCs w:val="22"/>
              </w:rPr>
              <w:t>5 2400</w:t>
            </w:r>
            <w:r w:rsidRPr="00B432E3">
              <w:rPr>
                <w:sz w:val="22"/>
                <w:szCs w:val="22"/>
                <w:lang w:val="en-US"/>
              </w:rPr>
              <w:t>s</w:t>
            </w:r>
            <w:r w:rsidRPr="00B432E3">
              <w:rPr>
                <w:sz w:val="22"/>
                <w:szCs w:val="22"/>
              </w:rPr>
              <w:t>/4</w:t>
            </w:r>
            <w:r w:rsidRPr="00B432E3">
              <w:rPr>
                <w:sz w:val="22"/>
                <w:szCs w:val="22"/>
                <w:lang w:val="en-US"/>
              </w:rPr>
              <w:t>Gb</w:t>
            </w:r>
            <w:r w:rsidRPr="00B432E3">
              <w:rPr>
                <w:sz w:val="22"/>
                <w:szCs w:val="22"/>
              </w:rPr>
              <w:t>/1</w:t>
            </w:r>
            <w:r w:rsidRPr="00B432E3">
              <w:rPr>
                <w:sz w:val="22"/>
                <w:szCs w:val="22"/>
                <w:lang w:val="en-US"/>
              </w:rPr>
              <w:t>T</w:t>
            </w:r>
            <w:r w:rsidRPr="00B432E3">
              <w:rPr>
                <w:sz w:val="22"/>
                <w:szCs w:val="22"/>
              </w:rPr>
              <w:t xml:space="preserve">б/ - 1 шт., Мультимедийный проектор  </w:t>
            </w:r>
            <w:r w:rsidRPr="00B432E3">
              <w:rPr>
                <w:sz w:val="22"/>
                <w:szCs w:val="22"/>
                <w:lang w:val="en-US"/>
              </w:rPr>
              <w:t>Panasonic</w:t>
            </w:r>
            <w:r w:rsidRPr="00B432E3">
              <w:rPr>
                <w:sz w:val="22"/>
                <w:szCs w:val="22"/>
              </w:rPr>
              <w:t xml:space="preserve"> </w:t>
            </w:r>
            <w:r w:rsidRPr="00B432E3">
              <w:rPr>
                <w:sz w:val="22"/>
                <w:szCs w:val="22"/>
                <w:lang w:val="en-US"/>
              </w:rPr>
              <w:t>PT</w:t>
            </w:r>
            <w:r w:rsidRPr="00B432E3">
              <w:rPr>
                <w:sz w:val="22"/>
                <w:szCs w:val="22"/>
              </w:rPr>
              <w:t>-</w:t>
            </w:r>
            <w:r w:rsidRPr="00B432E3">
              <w:rPr>
                <w:sz w:val="22"/>
                <w:szCs w:val="22"/>
                <w:lang w:val="en-US"/>
              </w:rPr>
              <w:t>VX</w:t>
            </w:r>
            <w:r w:rsidRPr="00B432E3">
              <w:rPr>
                <w:sz w:val="22"/>
                <w:szCs w:val="22"/>
              </w:rPr>
              <w:t xml:space="preserve">610Е - 1 шт., Микшер усилитель  </w:t>
            </w:r>
            <w:proofErr w:type="spellStart"/>
            <w:r w:rsidRPr="00B432E3">
              <w:rPr>
                <w:sz w:val="22"/>
                <w:szCs w:val="22"/>
                <w:lang w:val="en-US"/>
              </w:rPr>
              <w:t>Jedia</w:t>
            </w:r>
            <w:proofErr w:type="spellEnd"/>
            <w:r w:rsidRPr="00B432E3">
              <w:rPr>
                <w:sz w:val="22"/>
                <w:szCs w:val="22"/>
              </w:rPr>
              <w:t xml:space="preserve">  </w:t>
            </w:r>
            <w:r w:rsidRPr="00B432E3">
              <w:rPr>
                <w:sz w:val="22"/>
                <w:szCs w:val="22"/>
                <w:lang w:val="en-US"/>
              </w:rPr>
              <w:t>TA</w:t>
            </w:r>
            <w:r w:rsidRPr="00B432E3">
              <w:rPr>
                <w:sz w:val="22"/>
                <w:szCs w:val="22"/>
              </w:rPr>
              <w:t>-1120  - 1 шт., Экран с электропривод</w:t>
            </w:r>
            <w:proofErr w:type="gramStart"/>
            <w:r w:rsidRPr="00B432E3">
              <w:rPr>
                <w:sz w:val="22"/>
                <w:szCs w:val="22"/>
              </w:rPr>
              <w:t>.</w:t>
            </w:r>
            <w:proofErr w:type="gramEnd"/>
            <w:r w:rsidRPr="00B432E3">
              <w:rPr>
                <w:sz w:val="22"/>
                <w:szCs w:val="22"/>
              </w:rPr>
              <w:t xml:space="preserve"> </w:t>
            </w:r>
            <w:proofErr w:type="gramStart"/>
            <w:r w:rsidRPr="00B432E3">
              <w:rPr>
                <w:sz w:val="22"/>
                <w:szCs w:val="22"/>
              </w:rPr>
              <w:t>д</w:t>
            </w:r>
            <w:proofErr w:type="gramEnd"/>
            <w:r w:rsidRPr="00B432E3">
              <w:rPr>
                <w:sz w:val="22"/>
                <w:szCs w:val="22"/>
              </w:rPr>
              <w:t xml:space="preserve">150 полотно </w:t>
            </w:r>
            <w:r w:rsidRPr="00B432E3">
              <w:rPr>
                <w:sz w:val="22"/>
                <w:szCs w:val="22"/>
                <w:lang w:val="en-US"/>
              </w:rPr>
              <w:t>MW</w:t>
            </w:r>
            <w:r w:rsidRPr="00B432E3">
              <w:rPr>
                <w:sz w:val="22"/>
                <w:szCs w:val="22"/>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E431799" w14:textId="77777777" w:rsidR="00AF07AF" w:rsidRPr="00B432E3" w:rsidRDefault="00AF07AF" w:rsidP="006B51F3">
            <w:pPr>
              <w:pStyle w:val="Style214"/>
              <w:ind w:firstLine="0"/>
              <w:rPr>
                <w:sz w:val="22"/>
                <w:szCs w:val="22"/>
              </w:rPr>
            </w:pPr>
            <w:r w:rsidRPr="00B432E3">
              <w:rPr>
                <w:sz w:val="22"/>
                <w:szCs w:val="22"/>
              </w:rPr>
              <w:t xml:space="preserve">191002, г. Санкт-Петербург, Кузнечный пер., д. 9/27, лит. </w:t>
            </w:r>
            <w:r w:rsidRPr="00B432E3">
              <w:rPr>
                <w:sz w:val="22"/>
                <w:szCs w:val="22"/>
                <w:lang w:val="en-US"/>
              </w:rPr>
              <w:t>А</w:t>
            </w:r>
          </w:p>
        </w:tc>
      </w:tr>
      <w:tr w:rsidR="00AF07AF" w:rsidRPr="00B432E3" w14:paraId="71A2108E" w14:textId="77777777" w:rsidTr="006B51F3">
        <w:tc>
          <w:tcPr>
            <w:tcW w:w="7797" w:type="dxa"/>
            <w:shd w:val="clear" w:color="auto" w:fill="auto"/>
          </w:tcPr>
          <w:p w14:paraId="57407E15" w14:textId="77777777" w:rsidR="00AF07AF" w:rsidRPr="00B432E3" w:rsidRDefault="00AF07AF" w:rsidP="006B51F3">
            <w:pPr>
              <w:pStyle w:val="Style214"/>
              <w:ind w:firstLine="0"/>
              <w:rPr>
                <w:sz w:val="22"/>
                <w:szCs w:val="22"/>
              </w:rPr>
            </w:pPr>
            <w:r w:rsidRPr="00B432E3">
              <w:rPr>
                <w:sz w:val="22"/>
                <w:szCs w:val="22"/>
              </w:rPr>
              <w:t xml:space="preserve">Ауд. 208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B432E3">
              <w:rPr>
                <w:sz w:val="22"/>
                <w:szCs w:val="22"/>
              </w:rPr>
              <w:t>комплексом</w:t>
            </w:r>
            <w:proofErr w:type="gramStart"/>
            <w:r w:rsidRPr="00B432E3">
              <w:rPr>
                <w:sz w:val="22"/>
                <w:szCs w:val="22"/>
              </w:rPr>
              <w:t>.С</w:t>
            </w:r>
            <w:proofErr w:type="gramEnd"/>
            <w:r w:rsidRPr="00B432E3">
              <w:rPr>
                <w:sz w:val="22"/>
                <w:szCs w:val="22"/>
              </w:rPr>
              <w:t>пециализированная</w:t>
            </w:r>
            <w:proofErr w:type="spellEnd"/>
            <w:r w:rsidRPr="00B432E3">
              <w:rPr>
                <w:sz w:val="22"/>
                <w:szCs w:val="22"/>
              </w:rPr>
              <w:t xml:space="preserve">  мебель и оборудование: </w:t>
            </w:r>
            <w:proofErr w:type="gramStart"/>
            <w:r w:rsidRPr="00B432E3">
              <w:rPr>
                <w:sz w:val="22"/>
                <w:szCs w:val="22"/>
              </w:rPr>
              <w:t>Учебная мебель на 32 посадочных мест, рабочее место преподавателя, доска меловая 1 шт., парта 10шт., скамейка 10шт., тумба м/</w:t>
            </w:r>
            <w:proofErr w:type="spellStart"/>
            <w:r w:rsidRPr="00B432E3">
              <w:rPr>
                <w:sz w:val="22"/>
                <w:szCs w:val="22"/>
              </w:rPr>
              <w:t>мКомпьютер</w:t>
            </w:r>
            <w:proofErr w:type="spellEnd"/>
            <w:r w:rsidRPr="00B432E3">
              <w:rPr>
                <w:sz w:val="22"/>
                <w:szCs w:val="22"/>
              </w:rPr>
              <w:t xml:space="preserve"> </w:t>
            </w:r>
            <w:r w:rsidRPr="00B432E3">
              <w:rPr>
                <w:sz w:val="22"/>
                <w:szCs w:val="22"/>
                <w:lang w:val="en-US"/>
              </w:rPr>
              <w:t>I</w:t>
            </w:r>
            <w:r w:rsidRPr="00B432E3">
              <w:rPr>
                <w:sz w:val="22"/>
                <w:szCs w:val="22"/>
              </w:rPr>
              <w:t xml:space="preserve">3-8100/ 8Гб/500Гб/ </w:t>
            </w:r>
            <w:r w:rsidRPr="00B432E3">
              <w:rPr>
                <w:sz w:val="22"/>
                <w:szCs w:val="22"/>
                <w:lang w:val="en-US"/>
              </w:rPr>
              <w:t>Philips</w:t>
            </w:r>
            <w:r w:rsidRPr="00B432E3">
              <w:rPr>
                <w:sz w:val="22"/>
                <w:szCs w:val="22"/>
              </w:rPr>
              <w:t>224</w:t>
            </w:r>
            <w:r w:rsidRPr="00B432E3">
              <w:rPr>
                <w:sz w:val="22"/>
                <w:szCs w:val="22"/>
                <w:lang w:val="en-US"/>
              </w:rPr>
              <w:t>E</w:t>
            </w:r>
            <w:r w:rsidRPr="00B432E3">
              <w:rPr>
                <w:sz w:val="22"/>
                <w:szCs w:val="22"/>
              </w:rPr>
              <w:t>5</w:t>
            </w:r>
            <w:r w:rsidRPr="00B432E3">
              <w:rPr>
                <w:sz w:val="22"/>
                <w:szCs w:val="22"/>
                <w:lang w:val="en-US"/>
              </w:rPr>
              <w:t>QSB</w:t>
            </w:r>
            <w:r w:rsidRPr="00B432E3">
              <w:rPr>
                <w:sz w:val="22"/>
                <w:szCs w:val="22"/>
              </w:rPr>
              <w:t xml:space="preserve"> - 20 шт., Компьютер </w:t>
            </w:r>
            <w:proofErr w:type="spellStart"/>
            <w:r w:rsidRPr="00B432E3">
              <w:rPr>
                <w:sz w:val="22"/>
                <w:szCs w:val="22"/>
                <w:lang w:val="en-US"/>
              </w:rPr>
              <w:t>i</w:t>
            </w:r>
            <w:proofErr w:type="spellEnd"/>
            <w:r w:rsidRPr="00B432E3">
              <w:rPr>
                <w:sz w:val="22"/>
                <w:szCs w:val="22"/>
              </w:rPr>
              <w:t xml:space="preserve">5-7400 3 </w:t>
            </w:r>
            <w:proofErr w:type="spellStart"/>
            <w:r w:rsidRPr="00B432E3">
              <w:rPr>
                <w:sz w:val="22"/>
                <w:szCs w:val="22"/>
                <w:lang w:val="en-US"/>
              </w:rPr>
              <w:t>Gh</w:t>
            </w:r>
            <w:proofErr w:type="spellEnd"/>
            <w:r w:rsidRPr="00B432E3">
              <w:rPr>
                <w:sz w:val="22"/>
                <w:szCs w:val="22"/>
              </w:rPr>
              <w:t>/8</w:t>
            </w:r>
            <w:r w:rsidRPr="00B432E3">
              <w:rPr>
                <w:sz w:val="22"/>
                <w:szCs w:val="22"/>
                <w:lang w:val="en-US"/>
              </w:rPr>
              <w:t>Gb</w:t>
            </w:r>
            <w:r w:rsidRPr="00B432E3">
              <w:rPr>
                <w:sz w:val="22"/>
                <w:szCs w:val="22"/>
              </w:rPr>
              <w:t>/1</w:t>
            </w:r>
            <w:r w:rsidRPr="00B432E3">
              <w:rPr>
                <w:sz w:val="22"/>
                <w:szCs w:val="22"/>
                <w:lang w:val="en-US"/>
              </w:rPr>
              <w:t>Tb</w:t>
            </w:r>
            <w:r w:rsidRPr="00B432E3">
              <w:rPr>
                <w:sz w:val="22"/>
                <w:szCs w:val="22"/>
              </w:rPr>
              <w:t>/</w:t>
            </w:r>
            <w:r w:rsidRPr="00B432E3">
              <w:rPr>
                <w:sz w:val="22"/>
                <w:szCs w:val="22"/>
                <w:lang w:val="en-US"/>
              </w:rPr>
              <w:t>Dell</w:t>
            </w:r>
            <w:r w:rsidRPr="00B432E3">
              <w:rPr>
                <w:sz w:val="22"/>
                <w:szCs w:val="22"/>
              </w:rPr>
              <w:t xml:space="preserve"> </w:t>
            </w:r>
            <w:r w:rsidRPr="00B432E3">
              <w:rPr>
                <w:sz w:val="22"/>
                <w:szCs w:val="22"/>
                <w:lang w:val="en-US"/>
              </w:rPr>
              <w:t>e</w:t>
            </w:r>
            <w:r w:rsidRPr="00B432E3">
              <w:rPr>
                <w:sz w:val="22"/>
                <w:szCs w:val="22"/>
              </w:rPr>
              <w:t>2318</w:t>
            </w:r>
            <w:r w:rsidRPr="00B432E3">
              <w:rPr>
                <w:sz w:val="22"/>
                <w:szCs w:val="22"/>
                <w:lang w:val="en-US"/>
              </w:rPr>
              <w:t>h</w:t>
            </w:r>
            <w:r w:rsidRPr="00B432E3">
              <w:rPr>
                <w:sz w:val="22"/>
                <w:szCs w:val="22"/>
              </w:rPr>
              <w:t xml:space="preserve"> - 1 шт., Мультимедийный проектор 1 </w:t>
            </w:r>
            <w:r w:rsidRPr="00B432E3">
              <w:rPr>
                <w:sz w:val="22"/>
                <w:szCs w:val="22"/>
                <w:lang w:val="en-US"/>
              </w:rPr>
              <w:t>NEC</w:t>
            </w:r>
            <w:r w:rsidRPr="00B432E3">
              <w:rPr>
                <w:sz w:val="22"/>
                <w:szCs w:val="22"/>
              </w:rPr>
              <w:t xml:space="preserve"> </w:t>
            </w:r>
            <w:r w:rsidRPr="00B432E3">
              <w:rPr>
                <w:sz w:val="22"/>
                <w:szCs w:val="22"/>
                <w:lang w:val="en-US"/>
              </w:rPr>
              <w:t>ME</w:t>
            </w:r>
            <w:r w:rsidRPr="00B432E3">
              <w:rPr>
                <w:sz w:val="22"/>
                <w:szCs w:val="22"/>
              </w:rPr>
              <w:t>401</w:t>
            </w:r>
            <w:r w:rsidRPr="00B432E3">
              <w:rPr>
                <w:sz w:val="22"/>
                <w:szCs w:val="22"/>
                <w:lang w:val="en-US"/>
              </w:rPr>
              <w:t>X</w:t>
            </w:r>
            <w:r w:rsidRPr="00B432E3">
              <w:rPr>
                <w:sz w:val="22"/>
                <w:szCs w:val="22"/>
              </w:rPr>
              <w:t xml:space="preserve"> - 1 шт., Экран с электроприводом 153х200 см </w:t>
            </w:r>
            <w:r w:rsidRPr="00B432E3">
              <w:rPr>
                <w:sz w:val="22"/>
                <w:szCs w:val="22"/>
                <w:lang w:val="en-US"/>
              </w:rPr>
              <w:t>Matte</w:t>
            </w:r>
            <w:r w:rsidRPr="00B432E3">
              <w:rPr>
                <w:sz w:val="22"/>
                <w:szCs w:val="22"/>
              </w:rPr>
              <w:t xml:space="preserve"> </w:t>
            </w:r>
            <w:r w:rsidRPr="00B432E3">
              <w:rPr>
                <w:sz w:val="22"/>
                <w:szCs w:val="22"/>
                <w:lang w:val="en-US"/>
              </w:rPr>
              <w:t>White</w:t>
            </w:r>
            <w:r w:rsidRPr="00B432E3">
              <w:rPr>
                <w:sz w:val="22"/>
                <w:szCs w:val="22"/>
              </w:rPr>
              <w:t xml:space="preserve"> - 1 шт., Коммутатор </w:t>
            </w:r>
            <w:r w:rsidRPr="00B432E3">
              <w:rPr>
                <w:sz w:val="22"/>
                <w:szCs w:val="22"/>
                <w:lang w:val="en-US"/>
              </w:rPr>
              <w:t>HP</w:t>
            </w:r>
            <w:r w:rsidRPr="00B432E3">
              <w:rPr>
                <w:sz w:val="22"/>
                <w:szCs w:val="22"/>
              </w:rPr>
              <w:t xml:space="preserve"> </w:t>
            </w:r>
            <w:proofErr w:type="spellStart"/>
            <w:r w:rsidRPr="00B432E3">
              <w:rPr>
                <w:sz w:val="22"/>
                <w:szCs w:val="22"/>
                <w:lang w:val="en-US"/>
              </w:rPr>
              <w:t>ProCurve</w:t>
            </w:r>
            <w:proofErr w:type="spellEnd"/>
            <w:r w:rsidRPr="00B432E3">
              <w:rPr>
                <w:sz w:val="22"/>
                <w:szCs w:val="22"/>
              </w:rPr>
              <w:t xml:space="preserve"> </w:t>
            </w:r>
            <w:r w:rsidRPr="00B432E3">
              <w:rPr>
                <w:sz w:val="22"/>
                <w:szCs w:val="22"/>
                <w:lang w:val="en-US"/>
              </w:rPr>
              <w:t>Switch</w:t>
            </w:r>
            <w:r w:rsidRPr="00B432E3">
              <w:rPr>
                <w:sz w:val="22"/>
                <w:szCs w:val="22"/>
              </w:rPr>
              <w:t xml:space="preserve"> 2610-24 (24 </w:t>
            </w:r>
            <w:r w:rsidRPr="00B432E3">
              <w:rPr>
                <w:sz w:val="22"/>
                <w:szCs w:val="22"/>
                <w:lang w:val="en-US"/>
              </w:rPr>
              <w:t>ports</w:t>
            </w:r>
            <w:r w:rsidRPr="00B432E3">
              <w:rPr>
                <w:sz w:val="22"/>
                <w:szCs w:val="22"/>
              </w:rPr>
              <w:t xml:space="preserve"> 10</w:t>
            </w:r>
            <w:proofErr w:type="gramEnd"/>
            <w:r w:rsidRPr="00B432E3">
              <w:rPr>
                <w:sz w:val="22"/>
                <w:szCs w:val="22"/>
              </w:rPr>
              <w:t>/</w:t>
            </w:r>
            <w:proofErr w:type="gramStart"/>
            <w:r w:rsidRPr="00B432E3">
              <w:rPr>
                <w:sz w:val="22"/>
                <w:szCs w:val="22"/>
              </w:rPr>
              <w:t>100+2 10/100/1000)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roofErr w:type="gramEnd"/>
          </w:p>
        </w:tc>
        <w:tc>
          <w:tcPr>
            <w:tcW w:w="2262" w:type="dxa"/>
            <w:shd w:val="clear" w:color="auto" w:fill="auto"/>
          </w:tcPr>
          <w:p w14:paraId="6031CD69" w14:textId="77777777" w:rsidR="00AF07AF" w:rsidRPr="00B432E3" w:rsidRDefault="00AF07AF" w:rsidP="006B51F3">
            <w:pPr>
              <w:pStyle w:val="Style214"/>
              <w:ind w:firstLine="0"/>
              <w:rPr>
                <w:sz w:val="22"/>
                <w:szCs w:val="22"/>
              </w:rPr>
            </w:pPr>
            <w:r w:rsidRPr="00B432E3">
              <w:rPr>
                <w:sz w:val="22"/>
                <w:szCs w:val="22"/>
              </w:rPr>
              <w:t xml:space="preserve">191002, г. Санкт-Петербург, Кузнечный пер., д. 9/27, лит. </w:t>
            </w:r>
            <w:r w:rsidRPr="00B432E3">
              <w:rPr>
                <w:sz w:val="22"/>
                <w:szCs w:val="22"/>
                <w:lang w:val="en-US"/>
              </w:rPr>
              <w:t>А</w:t>
            </w:r>
          </w:p>
        </w:tc>
      </w:tr>
    </w:tbl>
    <w:p w14:paraId="71620880" w14:textId="77777777" w:rsidR="00AF07AF" w:rsidRPr="007E6725" w:rsidRDefault="00AF07AF" w:rsidP="00AF07AF">
      <w:pPr>
        <w:autoSpaceDE w:val="0"/>
        <w:autoSpaceDN w:val="0"/>
        <w:adjustRightInd w:val="0"/>
        <w:jc w:val="both"/>
        <w:rPr>
          <w:rStyle w:val="FontStyle76"/>
          <w:i/>
          <w:color w:val="E36C0A"/>
        </w:rPr>
      </w:pPr>
    </w:p>
    <w:p w14:paraId="58ED0C83" w14:textId="77777777" w:rsidR="00AF07AF" w:rsidRPr="007E6725" w:rsidRDefault="00AF07AF" w:rsidP="00AF07AF">
      <w:pPr>
        <w:pStyle w:val="1"/>
        <w:jc w:val="center"/>
        <w:rPr>
          <w:rFonts w:ascii="Times New Roman" w:hAnsi="Times New Roman" w:cs="Times New Roman"/>
          <w:b/>
          <w:color w:val="auto"/>
          <w:sz w:val="28"/>
          <w:szCs w:val="28"/>
        </w:rPr>
      </w:pPr>
      <w:bookmarkStart w:id="18" w:name="_Toc211440874"/>
      <w:bookmarkStart w:id="19" w:name="_Toc225775576"/>
      <w:bookmarkStart w:id="20" w:name="_Hlk70518379"/>
      <w:r w:rsidRPr="007E6725">
        <w:rPr>
          <w:rFonts w:ascii="Times New Roman" w:hAnsi="Times New Roman" w:cs="Times New Roman"/>
          <w:b/>
          <w:color w:val="auto"/>
          <w:sz w:val="28"/>
          <w:szCs w:val="28"/>
        </w:rPr>
        <w:t xml:space="preserve">7. </w:t>
      </w:r>
      <w:proofErr w:type="gramStart"/>
      <w:r w:rsidRPr="007E6725">
        <w:rPr>
          <w:rFonts w:ascii="Times New Roman" w:hAnsi="Times New Roman" w:cs="Times New Roman"/>
          <w:b/>
          <w:color w:val="auto"/>
          <w:sz w:val="28"/>
          <w:szCs w:val="28"/>
        </w:rPr>
        <w:t>МЕТОДИЧЕСКИЕ УКАЗАНИЯ ДЛЯ ОБУЧАЮЩЕГОСЯ ПО ОСВОЕНИЮ ДИСЦИПЛИНЫ</w:t>
      </w:r>
      <w:bookmarkEnd w:id="18"/>
      <w:bookmarkEnd w:id="19"/>
      <w:r w:rsidRPr="007E6725">
        <w:rPr>
          <w:rFonts w:ascii="Times New Roman" w:hAnsi="Times New Roman" w:cs="Times New Roman"/>
          <w:b/>
          <w:color w:val="auto"/>
          <w:sz w:val="28"/>
          <w:szCs w:val="28"/>
        </w:rPr>
        <w:t xml:space="preserve"> </w:t>
      </w:r>
      <w:proofErr w:type="gramEnd"/>
    </w:p>
    <w:p w14:paraId="1905DABA" w14:textId="77777777" w:rsidR="00AF07AF" w:rsidRPr="007E6725" w:rsidRDefault="00AF07AF" w:rsidP="00AF07AF">
      <w:bookmarkStart w:id="21" w:name="_Hlk71636079"/>
    </w:p>
    <w:p w14:paraId="10A4E2F2" w14:textId="77777777" w:rsidR="00AF07AF" w:rsidRPr="007E6725" w:rsidRDefault="00AF07AF" w:rsidP="00AF07AF">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обучающемуся необходимо ознакомиться со следующими документами: </w:t>
      </w:r>
    </w:p>
    <w:p w14:paraId="20A31B6F" w14:textId="77777777" w:rsidR="00AF07AF" w:rsidRPr="007E6725" w:rsidRDefault="00AF07AF" w:rsidP="00AF07AF">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учебно-методической документацией; </w:t>
      </w:r>
    </w:p>
    <w:p w14:paraId="2C6029AC" w14:textId="77777777" w:rsidR="00AF07AF" w:rsidRPr="007E6725" w:rsidRDefault="00AF07AF" w:rsidP="00AF07AF">
      <w:pPr>
        <w:pStyle w:val="a3"/>
        <w:numPr>
          <w:ilvl w:val="0"/>
          <w:numId w:val="4"/>
        </w:numPr>
        <w:spacing w:after="0"/>
        <w:ind w:left="0" w:firstLine="709"/>
        <w:jc w:val="both"/>
        <w:rPr>
          <w:rFonts w:ascii="Times New Roman" w:hAnsi="Times New Roman"/>
          <w:sz w:val="28"/>
          <w:szCs w:val="28"/>
        </w:rPr>
      </w:pPr>
      <w:bookmarkStart w:id="22"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порядок проведения текущего контроля успеваемости и промежуточной аттестации </w:t>
      </w:r>
      <w:proofErr w:type="gramStart"/>
      <w:r w:rsidRPr="007E6725">
        <w:rPr>
          <w:rFonts w:ascii="Times New Roman" w:hAnsi="Times New Roman"/>
          <w:sz w:val="28"/>
          <w:szCs w:val="28"/>
        </w:rPr>
        <w:t>обучающихся</w:t>
      </w:r>
      <w:bookmarkEnd w:id="22"/>
      <w:proofErr w:type="gramEnd"/>
      <w:r w:rsidRPr="007E6725">
        <w:rPr>
          <w:rFonts w:ascii="Times New Roman" w:hAnsi="Times New Roman"/>
          <w:sz w:val="28"/>
          <w:szCs w:val="28"/>
        </w:rPr>
        <w:t>;</w:t>
      </w:r>
    </w:p>
    <w:p w14:paraId="002B75BE" w14:textId="77777777" w:rsidR="00AF07AF" w:rsidRPr="007E6725" w:rsidRDefault="00AF07AF" w:rsidP="00AF07AF">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графиком консультаций сотрудников профессорско-преподавательского состава.</w:t>
      </w:r>
    </w:p>
    <w:bookmarkEnd w:id="21"/>
    <w:p w14:paraId="1E50ADBA" w14:textId="77777777" w:rsidR="00AF07AF" w:rsidRPr="007E6725" w:rsidRDefault="00AF07AF" w:rsidP="00AF07AF">
      <w:pPr>
        <w:spacing w:after="0"/>
        <w:ind w:firstLine="709"/>
        <w:jc w:val="both"/>
        <w:rPr>
          <w:rFonts w:ascii="Times New Roman" w:hAnsi="Times New Roman"/>
          <w:sz w:val="28"/>
          <w:szCs w:val="28"/>
        </w:rPr>
      </w:pPr>
      <w:proofErr w:type="gramStart"/>
      <w:r w:rsidRPr="007E6725">
        <w:rPr>
          <w:rFonts w:ascii="Times New Roman" w:hAnsi="Times New Roman"/>
          <w:sz w:val="28"/>
          <w:szCs w:val="28"/>
        </w:rPr>
        <w:t>Уровень и глубина освоения дисциплины определяются активной и систематической работой обучающихся на лекционных занятиях, занятиях семинарского типа, выполнением самостоятельной работы, в том числе в части выделения наиболее значимых и актуальных проблем для дальнейшего изучения.</w:t>
      </w:r>
      <w:proofErr w:type="gramEnd"/>
      <w:r w:rsidRPr="007E6725">
        <w:rPr>
          <w:rFonts w:ascii="Times New Roman" w:hAnsi="Times New Roman"/>
          <w:sz w:val="28"/>
          <w:szCs w:val="28"/>
        </w:rPr>
        <w:t xml:space="preserve"> Особым условием качественного освоения дисциплины является эффективная организация труда, позволяющая распределить учебную нагрузку равномерно в </w:t>
      </w:r>
      <w:proofErr w:type="gramStart"/>
      <w:r w:rsidRPr="007E6725">
        <w:rPr>
          <w:rFonts w:ascii="Times New Roman" w:hAnsi="Times New Roman"/>
          <w:sz w:val="28"/>
          <w:szCs w:val="28"/>
        </w:rPr>
        <w:t>соответствии</w:t>
      </w:r>
      <w:proofErr w:type="gramEnd"/>
      <w:r w:rsidRPr="007E6725">
        <w:rPr>
          <w:rFonts w:ascii="Times New Roman" w:hAnsi="Times New Roman"/>
          <w:sz w:val="28"/>
          <w:szCs w:val="28"/>
        </w:rPr>
        <w:t xml:space="preserve"> с графиком учебного процесса.</w:t>
      </w:r>
    </w:p>
    <w:p w14:paraId="182578CA" w14:textId="77777777" w:rsidR="00AF07AF" w:rsidRPr="007E6725" w:rsidRDefault="00AF07AF" w:rsidP="00AF07AF">
      <w:pPr>
        <w:spacing w:after="0"/>
        <w:ind w:firstLine="709"/>
        <w:jc w:val="both"/>
        <w:rPr>
          <w:rFonts w:ascii="Times New Roman" w:hAnsi="Times New Roman"/>
          <w:sz w:val="28"/>
          <w:szCs w:val="28"/>
        </w:rPr>
      </w:pPr>
      <w:r w:rsidRPr="007E6725">
        <w:rPr>
          <w:rFonts w:ascii="Times New Roman" w:hAnsi="Times New Roman"/>
          <w:sz w:val="28"/>
          <w:szCs w:val="28"/>
        </w:rPr>
        <w:t>При подготовке к учебным занятиям обучающимся предоставляется возможность посещения консультаций сотрудников профессорско-преподавательского состава СПбГЭУ согласно расписанию, установленному в графике консультаций.</w:t>
      </w:r>
    </w:p>
    <w:p w14:paraId="7097926E" w14:textId="77777777" w:rsidR="00AF07AF" w:rsidRPr="007E6725" w:rsidRDefault="00AF07AF" w:rsidP="00AF07AF">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w:t>
      </w:r>
      <w:proofErr w:type="gramStart"/>
      <w:r w:rsidRPr="007E6725">
        <w:rPr>
          <w:rFonts w:ascii="Times New Roman" w:hAnsi="Times New Roman"/>
          <w:sz w:val="28"/>
          <w:szCs w:val="28"/>
        </w:rPr>
        <w:t>обучающихся</w:t>
      </w:r>
      <w:proofErr w:type="gramEnd"/>
      <w:r w:rsidRPr="007E6725">
        <w:rPr>
          <w:rFonts w:ascii="Times New Roman" w:hAnsi="Times New Roman"/>
          <w:sz w:val="28"/>
          <w:szCs w:val="28"/>
        </w:rPr>
        <w:t xml:space="preserve"> должна быть направлена на формирование: </w:t>
      </w:r>
    </w:p>
    <w:p w14:paraId="01D976E2" w14:textId="77777777" w:rsidR="00AF07AF" w:rsidRPr="007E6725" w:rsidRDefault="00AF07AF" w:rsidP="00AF07AF">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p>
    <w:p w14:paraId="0EB26564" w14:textId="77777777" w:rsidR="00AF07AF" w:rsidRPr="007E6725" w:rsidRDefault="00AF07AF" w:rsidP="00AF07AF">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 формирующих целевую и профессиональную основу для подготовки кадров;</w:t>
      </w:r>
    </w:p>
    <w:p w14:paraId="6CE86407" w14:textId="77777777" w:rsidR="00AF07AF" w:rsidRPr="007E6725" w:rsidRDefault="00AF07AF" w:rsidP="00AF07AF">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p>
    <w:p w14:paraId="2A5241F4" w14:textId="77777777" w:rsidR="00AF07AF" w:rsidRPr="007E6725" w:rsidRDefault="00AF07AF" w:rsidP="00AF07AF">
      <w:pPr>
        <w:pStyle w:val="Default"/>
        <w:numPr>
          <w:ilvl w:val="0"/>
          <w:numId w:val="7"/>
        </w:numPr>
        <w:jc w:val="both"/>
      </w:pPr>
      <w:r w:rsidRPr="007E6725">
        <w:rPr>
          <w:sz w:val="28"/>
          <w:szCs w:val="28"/>
        </w:rPr>
        <w:t xml:space="preserve">индивидуальной траектории посредством освоения уникального набора профессиональных компетенций дополняющих </w:t>
      </w:r>
      <w:proofErr w:type="spellStart"/>
      <w:r w:rsidRPr="007E6725">
        <w:rPr>
          <w:sz w:val="28"/>
          <w:szCs w:val="28"/>
        </w:rPr>
        <w:t>компетентностную</w:t>
      </w:r>
      <w:proofErr w:type="spellEnd"/>
      <w:r w:rsidRPr="007E6725">
        <w:rPr>
          <w:sz w:val="28"/>
          <w:szCs w:val="28"/>
        </w:rPr>
        <w:t xml:space="preserve">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30B8E636" w14:textId="77777777" w:rsidR="00AF07AF" w:rsidRPr="007E6725" w:rsidRDefault="00AF07AF" w:rsidP="00AF07AF">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20"/>
    </w:p>
    <w:p w14:paraId="406484C7" w14:textId="77777777" w:rsidR="00AF07AF" w:rsidRPr="007E6725" w:rsidRDefault="00AF07AF" w:rsidP="00AF07AF">
      <w:pPr>
        <w:pStyle w:val="1"/>
        <w:jc w:val="center"/>
        <w:rPr>
          <w:rFonts w:ascii="Times New Roman" w:hAnsi="Times New Roman" w:cs="Times New Roman"/>
          <w:b/>
          <w:color w:val="auto"/>
          <w:sz w:val="28"/>
          <w:szCs w:val="28"/>
        </w:rPr>
      </w:pPr>
      <w:bookmarkStart w:id="23" w:name="_Toc211440875"/>
      <w:bookmarkStart w:id="24" w:name="_Toc225775577"/>
      <w:r w:rsidRPr="007E6725">
        <w:rPr>
          <w:rFonts w:ascii="Times New Roman" w:hAnsi="Times New Roman" w:cs="Times New Roman"/>
          <w:b/>
          <w:color w:val="auto"/>
          <w:sz w:val="28"/>
          <w:szCs w:val="28"/>
        </w:rPr>
        <w:t>8. ОСОБЕННОСТИ ОСВОЕНИЯ ДИСЦИПЛИНЫ ДЛЯ ИНВАЛИДОВ И ЛИЦ С ОГРАНИЧЕННЫМИ ВОЗМОЖНОСТЯМИ ЗДОРОВЬЯ</w:t>
      </w:r>
      <w:bookmarkEnd w:id="23"/>
      <w:bookmarkEnd w:id="24"/>
    </w:p>
    <w:p w14:paraId="6B4693FE" w14:textId="77777777" w:rsidR="00AF07AF" w:rsidRPr="007E6725" w:rsidRDefault="00AF07AF" w:rsidP="00AF07AF"/>
    <w:p w14:paraId="0DA85EFA" w14:textId="77777777" w:rsidR="00AF07AF" w:rsidRPr="007E6725" w:rsidRDefault="00AF07AF" w:rsidP="00AF07AF">
      <w:pPr>
        <w:jc w:val="both"/>
        <w:rPr>
          <w:rFonts w:ascii="Times New Roman" w:hAnsi="Times New Roman" w:cs="Times New Roman"/>
          <w:sz w:val="28"/>
          <w:szCs w:val="28"/>
        </w:rPr>
      </w:pPr>
      <w:r w:rsidRPr="007E6725">
        <w:rPr>
          <w:rFonts w:ascii="Times New Roman" w:hAnsi="Times New Roman" w:cs="Times New Roman"/>
          <w:sz w:val="28"/>
          <w:szCs w:val="28"/>
        </w:rPr>
        <w:tab/>
      </w:r>
      <w:proofErr w:type="gramStart"/>
      <w:r w:rsidRPr="007E6725">
        <w:rPr>
          <w:rFonts w:ascii="Times New Roman" w:hAnsi="Times New Roman" w:cs="Times New Roman"/>
          <w:sz w:val="28"/>
          <w:szCs w:val="28"/>
        </w:rPr>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roofErr w:type="gramEnd"/>
    </w:p>
    <w:p w14:paraId="0F505F49" w14:textId="77777777" w:rsidR="00AF07AF" w:rsidRPr="007E6725" w:rsidRDefault="00AF07AF" w:rsidP="00AF07AF">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w:t>
      </w:r>
      <w:proofErr w:type="gramStart"/>
      <w:r w:rsidRPr="007E6725">
        <w:rPr>
          <w:rFonts w:ascii="Times New Roman" w:hAnsi="Times New Roman" w:cs="Times New Roman"/>
          <w:sz w:val="28"/>
          <w:szCs w:val="28"/>
        </w:rPr>
        <w:t>целях</w:t>
      </w:r>
      <w:proofErr w:type="gramEnd"/>
      <w:r w:rsidRPr="007E6725">
        <w:rPr>
          <w:rFonts w:ascii="Times New Roman" w:hAnsi="Times New Roman" w:cs="Times New Roman"/>
          <w:sz w:val="28"/>
          <w:szCs w:val="28"/>
        </w:rPr>
        <w:t xml:space="preserve"> освоения учебной программы дисциплины инвалидами и лицами с ограниченными возможностями здоровья Университет обеспечивает: </w:t>
      </w:r>
    </w:p>
    <w:p w14:paraId="19642B6B" w14:textId="77777777" w:rsidR="00AF07AF" w:rsidRPr="007E6725" w:rsidRDefault="00AF07AF" w:rsidP="00AF07AF">
      <w:pPr>
        <w:ind w:firstLine="708"/>
        <w:jc w:val="both"/>
        <w:rPr>
          <w:rFonts w:ascii="Times New Roman" w:hAnsi="Times New Roman" w:cs="Times New Roman"/>
          <w:sz w:val="28"/>
          <w:szCs w:val="28"/>
        </w:rPr>
      </w:pPr>
      <w:proofErr w:type="gramStart"/>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roofErr w:type="gramEnd"/>
    </w:p>
    <w:p w14:paraId="32E26EAE" w14:textId="77777777" w:rsidR="00AF07AF" w:rsidRPr="007E6725" w:rsidRDefault="00AF07AF" w:rsidP="00AF07AF">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33BCD5A4" w14:textId="77777777" w:rsidR="00AF07AF" w:rsidRPr="007E6725" w:rsidRDefault="00AF07AF" w:rsidP="00AF07AF">
      <w:pPr>
        <w:ind w:firstLine="708"/>
        <w:jc w:val="both"/>
        <w:rPr>
          <w:rFonts w:ascii="Times New Roman" w:hAnsi="Times New Roman" w:cs="Times New Roman"/>
          <w:sz w:val="28"/>
          <w:szCs w:val="28"/>
        </w:rPr>
      </w:pPr>
      <w:proofErr w:type="gramStart"/>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roofErr w:type="gramEnd"/>
    </w:p>
    <w:p w14:paraId="6E5CB28B" w14:textId="77777777" w:rsidR="00AF07AF" w:rsidRPr="007E6725" w:rsidRDefault="00AF07AF" w:rsidP="00AF07AF">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Обучающиеся из числа инвалидов и лиц с ОВЗ обеспечены печатными и (или) электронными образовательными ресурсами в </w:t>
      </w:r>
      <w:proofErr w:type="gramStart"/>
      <w:r w:rsidRPr="007E6725">
        <w:rPr>
          <w:rFonts w:ascii="Times New Roman" w:hAnsi="Times New Roman" w:cs="Times New Roman"/>
          <w:sz w:val="28"/>
          <w:szCs w:val="28"/>
        </w:rPr>
        <w:t>формах</w:t>
      </w:r>
      <w:proofErr w:type="gramEnd"/>
      <w:r w:rsidRPr="007E6725">
        <w:rPr>
          <w:rFonts w:ascii="Times New Roman" w:hAnsi="Times New Roman" w:cs="Times New Roman"/>
          <w:sz w:val="28"/>
          <w:szCs w:val="28"/>
        </w:rPr>
        <w:t xml:space="preserve">,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w:t>
      </w:r>
      <w:proofErr w:type="gramStart"/>
      <w:r w:rsidRPr="007E6725">
        <w:rPr>
          <w:rFonts w:ascii="Times New Roman" w:hAnsi="Times New Roman" w:cs="Times New Roman"/>
          <w:sz w:val="28"/>
          <w:szCs w:val="28"/>
        </w:rPr>
        <w:t>группах</w:t>
      </w:r>
      <w:proofErr w:type="gramEnd"/>
      <w:r w:rsidRPr="007E6725">
        <w:rPr>
          <w:rFonts w:ascii="Times New Roman" w:hAnsi="Times New Roman" w:cs="Times New Roman"/>
          <w:sz w:val="28"/>
          <w:szCs w:val="28"/>
        </w:rPr>
        <w:t xml:space="preserve"> или в отдельных организациях.</w:t>
      </w:r>
    </w:p>
    <w:p w14:paraId="753A60A6" w14:textId="77777777" w:rsidR="00AF07AF" w:rsidRPr="007E6725" w:rsidRDefault="00AF07AF" w:rsidP="00AF07AF">
      <w:pPr>
        <w:rPr>
          <w:rFonts w:ascii="Times New Roman" w:hAnsi="Times New Roman" w:cs="Times New Roman"/>
          <w:sz w:val="24"/>
          <w:szCs w:val="28"/>
        </w:rPr>
      </w:pPr>
      <w:r w:rsidRPr="007E6725">
        <w:rPr>
          <w:rFonts w:ascii="Times New Roman" w:hAnsi="Times New Roman" w:cs="Times New Roman"/>
          <w:sz w:val="24"/>
          <w:szCs w:val="28"/>
        </w:rPr>
        <w:br w:type="page"/>
      </w:r>
    </w:p>
    <w:p w14:paraId="5B9ABE8F" w14:textId="77777777" w:rsidR="00AF07AF" w:rsidRPr="007E6725" w:rsidRDefault="00AF07AF" w:rsidP="00AF07AF">
      <w:pPr>
        <w:ind w:firstLine="708"/>
        <w:jc w:val="both"/>
        <w:rPr>
          <w:rFonts w:ascii="Times New Roman" w:hAnsi="Times New Roman" w:cs="Times New Roman"/>
          <w:sz w:val="24"/>
          <w:szCs w:val="28"/>
        </w:rPr>
      </w:pPr>
    </w:p>
    <w:p w14:paraId="5A8D5056" w14:textId="77777777" w:rsidR="00AF07AF" w:rsidRPr="007E6725" w:rsidRDefault="00AF07AF" w:rsidP="00AF07AF">
      <w:pPr>
        <w:pStyle w:val="1"/>
        <w:jc w:val="center"/>
        <w:rPr>
          <w:rFonts w:ascii="Times New Roman" w:hAnsi="Times New Roman" w:cs="Times New Roman"/>
          <w:b/>
          <w:color w:val="auto"/>
          <w:sz w:val="28"/>
          <w:szCs w:val="28"/>
        </w:rPr>
      </w:pPr>
      <w:bookmarkStart w:id="25" w:name="_Toc211440876"/>
      <w:bookmarkStart w:id="26" w:name="_Toc225775578"/>
      <w:r w:rsidRPr="007E6725">
        <w:rPr>
          <w:rFonts w:ascii="Times New Roman" w:hAnsi="Times New Roman" w:cs="Times New Roman"/>
          <w:b/>
          <w:color w:val="auto"/>
          <w:sz w:val="28"/>
          <w:szCs w:val="28"/>
        </w:rPr>
        <w:t>ФОНД ОЦЕНОЧНЫХ СРЕДСТВ</w:t>
      </w:r>
      <w:bookmarkEnd w:id="25"/>
      <w:bookmarkEnd w:id="26"/>
    </w:p>
    <w:p w14:paraId="7A4FCBA8" w14:textId="77777777" w:rsidR="00AF07AF" w:rsidRPr="007E6725" w:rsidRDefault="00AF07AF" w:rsidP="00AF07AF"/>
    <w:p w14:paraId="6244D2C2" w14:textId="77777777" w:rsidR="00AF07AF" w:rsidRPr="00853C95" w:rsidRDefault="00AF07AF" w:rsidP="00AF07AF">
      <w:pPr>
        <w:pStyle w:val="2"/>
        <w:jc w:val="center"/>
        <w:rPr>
          <w:rFonts w:ascii="Times New Roman" w:hAnsi="Times New Roman" w:cs="Times New Roman"/>
          <w:b/>
          <w:color w:val="auto"/>
          <w:sz w:val="28"/>
          <w:szCs w:val="28"/>
        </w:rPr>
      </w:pPr>
      <w:bookmarkStart w:id="27" w:name="_Toc211440877"/>
      <w:bookmarkStart w:id="28" w:name="_Toc225775579"/>
      <w:r w:rsidRPr="00853C95">
        <w:rPr>
          <w:rFonts w:ascii="Times New Roman" w:hAnsi="Times New Roman" w:cs="Times New Roman"/>
          <w:b/>
          <w:color w:val="auto"/>
          <w:sz w:val="28"/>
          <w:szCs w:val="28"/>
        </w:rPr>
        <w:t>1.1 Контрольные вопросы и задания к промежуточной аттестации</w:t>
      </w:r>
      <w:bookmarkEnd w:id="27"/>
      <w:bookmarkEnd w:id="28"/>
    </w:p>
    <w:p w14:paraId="05563785" w14:textId="77777777" w:rsidR="00AF07AF" w:rsidRPr="007E6725" w:rsidRDefault="00AF07AF" w:rsidP="00AF07AF">
      <w:pPr>
        <w:pStyle w:val="Default"/>
      </w:pPr>
    </w:p>
    <w:p w14:paraId="579C9107" w14:textId="77777777" w:rsidR="00AF07AF" w:rsidRPr="00B432E3" w:rsidRDefault="00AF07AF" w:rsidP="00AF07AF">
      <w:pPr>
        <w:pStyle w:val="Default"/>
        <w:spacing w:after="30"/>
        <w:jc w:val="both"/>
        <w:rPr>
          <w:sz w:val="23"/>
          <w:szCs w:val="23"/>
        </w:rPr>
      </w:pPr>
      <w:r w:rsidRPr="00B432E3">
        <w:rPr>
          <w:sz w:val="23"/>
          <w:szCs w:val="23"/>
        </w:rPr>
        <w:t>1.</w:t>
      </w:r>
      <w:r w:rsidRPr="00B432E3">
        <w:rPr>
          <w:sz w:val="23"/>
          <w:szCs w:val="23"/>
        </w:rPr>
        <w:tab/>
        <w:t>Подходы к определению качества. Качество как экономическая категория.</w:t>
      </w:r>
    </w:p>
    <w:p w14:paraId="2C749DB9" w14:textId="77777777" w:rsidR="00AF07AF" w:rsidRPr="00B432E3" w:rsidRDefault="00AF07AF" w:rsidP="00AF07AF">
      <w:pPr>
        <w:pStyle w:val="Default"/>
        <w:spacing w:after="30"/>
        <w:jc w:val="both"/>
        <w:rPr>
          <w:sz w:val="23"/>
          <w:szCs w:val="23"/>
        </w:rPr>
      </w:pPr>
      <w:r w:rsidRPr="00B432E3">
        <w:rPr>
          <w:sz w:val="23"/>
          <w:szCs w:val="23"/>
        </w:rPr>
        <w:t>2.</w:t>
      </w:r>
      <w:r w:rsidRPr="00B432E3">
        <w:rPr>
          <w:sz w:val="23"/>
          <w:szCs w:val="23"/>
        </w:rPr>
        <w:tab/>
        <w:t>Понятие конкурентоспособности продукции, товара, предприятия, страны.</w:t>
      </w:r>
    </w:p>
    <w:p w14:paraId="10D3966E" w14:textId="77777777" w:rsidR="00AF07AF" w:rsidRPr="00B432E3" w:rsidRDefault="00AF07AF" w:rsidP="00AF07AF">
      <w:pPr>
        <w:pStyle w:val="Default"/>
        <w:spacing w:after="30"/>
        <w:jc w:val="both"/>
        <w:rPr>
          <w:sz w:val="23"/>
          <w:szCs w:val="23"/>
        </w:rPr>
      </w:pPr>
      <w:r w:rsidRPr="00B432E3">
        <w:rPr>
          <w:sz w:val="23"/>
          <w:szCs w:val="23"/>
        </w:rPr>
        <w:t>3.</w:t>
      </w:r>
      <w:r w:rsidRPr="00B432E3">
        <w:rPr>
          <w:sz w:val="23"/>
          <w:szCs w:val="23"/>
        </w:rPr>
        <w:tab/>
        <w:t>Системообразующие факторы конкурентоспособности продукции и товара.</w:t>
      </w:r>
    </w:p>
    <w:p w14:paraId="203EB3BC" w14:textId="77777777" w:rsidR="00AF07AF" w:rsidRPr="00B432E3" w:rsidRDefault="00AF07AF" w:rsidP="00AF07AF">
      <w:pPr>
        <w:pStyle w:val="Default"/>
        <w:spacing w:after="30"/>
        <w:jc w:val="both"/>
        <w:rPr>
          <w:sz w:val="23"/>
          <w:szCs w:val="23"/>
        </w:rPr>
      </w:pPr>
      <w:r w:rsidRPr="00B432E3">
        <w:rPr>
          <w:sz w:val="23"/>
          <w:szCs w:val="23"/>
        </w:rPr>
        <w:t>4.</w:t>
      </w:r>
      <w:r w:rsidRPr="00B432E3">
        <w:rPr>
          <w:sz w:val="23"/>
          <w:szCs w:val="23"/>
        </w:rPr>
        <w:tab/>
        <w:t>Конкурентный потенциал предприятия и составляющие его элементы.</w:t>
      </w:r>
    </w:p>
    <w:p w14:paraId="2081E880" w14:textId="77777777" w:rsidR="00AF07AF" w:rsidRPr="00B432E3" w:rsidRDefault="00AF07AF" w:rsidP="00AF07AF">
      <w:pPr>
        <w:pStyle w:val="Default"/>
        <w:spacing w:after="30"/>
        <w:jc w:val="both"/>
        <w:rPr>
          <w:sz w:val="23"/>
          <w:szCs w:val="23"/>
        </w:rPr>
      </w:pPr>
      <w:r w:rsidRPr="00B432E3">
        <w:rPr>
          <w:sz w:val="23"/>
          <w:szCs w:val="23"/>
        </w:rPr>
        <w:t>5.</w:t>
      </w:r>
      <w:r w:rsidRPr="00B432E3">
        <w:rPr>
          <w:sz w:val="23"/>
          <w:szCs w:val="23"/>
        </w:rPr>
        <w:tab/>
        <w:t>Анализ конкурентных возможностей предприятия.</w:t>
      </w:r>
    </w:p>
    <w:p w14:paraId="32C128A1" w14:textId="77777777" w:rsidR="00AF07AF" w:rsidRPr="00B432E3" w:rsidRDefault="00AF07AF" w:rsidP="00AF07AF">
      <w:pPr>
        <w:pStyle w:val="Default"/>
        <w:spacing w:after="30"/>
        <w:jc w:val="both"/>
        <w:rPr>
          <w:sz w:val="23"/>
          <w:szCs w:val="23"/>
        </w:rPr>
      </w:pPr>
      <w:r w:rsidRPr="00B432E3">
        <w:rPr>
          <w:sz w:val="23"/>
          <w:szCs w:val="23"/>
        </w:rPr>
        <w:t>6.</w:t>
      </w:r>
      <w:r w:rsidRPr="00B432E3">
        <w:rPr>
          <w:sz w:val="23"/>
          <w:szCs w:val="23"/>
        </w:rPr>
        <w:tab/>
        <w:t>Классификация показателей качества продукции.</w:t>
      </w:r>
    </w:p>
    <w:p w14:paraId="37406FD2" w14:textId="77777777" w:rsidR="00AF07AF" w:rsidRPr="00B432E3" w:rsidRDefault="00AF07AF" w:rsidP="00AF07AF">
      <w:pPr>
        <w:pStyle w:val="Default"/>
        <w:spacing w:after="30"/>
        <w:jc w:val="both"/>
        <w:rPr>
          <w:sz w:val="23"/>
          <w:szCs w:val="23"/>
        </w:rPr>
      </w:pPr>
      <w:r w:rsidRPr="00B432E3">
        <w:rPr>
          <w:sz w:val="23"/>
          <w:szCs w:val="23"/>
        </w:rPr>
        <w:t>7.</w:t>
      </w:r>
      <w:r w:rsidRPr="00B432E3">
        <w:rPr>
          <w:sz w:val="23"/>
          <w:szCs w:val="23"/>
        </w:rPr>
        <w:tab/>
        <w:t>Квалиметрия: понятие и методы. Оценка уровня качества продукции.</w:t>
      </w:r>
    </w:p>
    <w:p w14:paraId="3E0EA222" w14:textId="77777777" w:rsidR="00AF07AF" w:rsidRPr="00B432E3" w:rsidRDefault="00AF07AF" w:rsidP="00AF07AF">
      <w:pPr>
        <w:pStyle w:val="Default"/>
        <w:spacing w:after="30"/>
        <w:jc w:val="both"/>
        <w:rPr>
          <w:sz w:val="23"/>
          <w:szCs w:val="23"/>
        </w:rPr>
      </w:pPr>
      <w:r w:rsidRPr="00B432E3">
        <w:rPr>
          <w:sz w:val="23"/>
          <w:szCs w:val="23"/>
        </w:rPr>
        <w:t>8.</w:t>
      </w:r>
      <w:r w:rsidRPr="00B432E3">
        <w:rPr>
          <w:sz w:val="23"/>
          <w:szCs w:val="23"/>
        </w:rPr>
        <w:tab/>
        <w:t>Алгоритм и методы оценки конкурентоспособности продукции.</w:t>
      </w:r>
    </w:p>
    <w:p w14:paraId="526EB9D5" w14:textId="77777777" w:rsidR="00AF07AF" w:rsidRPr="00B432E3" w:rsidRDefault="00AF07AF" w:rsidP="00AF07AF">
      <w:pPr>
        <w:pStyle w:val="Default"/>
        <w:spacing w:after="30"/>
        <w:jc w:val="both"/>
        <w:rPr>
          <w:sz w:val="23"/>
          <w:szCs w:val="23"/>
        </w:rPr>
      </w:pPr>
      <w:r w:rsidRPr="00B432E3">
        <w:rPr>
          <w:sz w:val="23"/>
          <w:szCs w:val="23"/>
        </w:rPr>
        <w:t>9.</w:t>
      </w:r>
      <w:r w:rsidRPr="00B432E3">
        <w:rPr>
          <w:sz w:val="23"/>
          <w:szCs w:val="23"/>
        </w:rPr>
        <w:tab/>
        <w:t>Методы оценки конкурентоспособности предприятия.</w:t>
      </w:r>
    </w:p>
    <w:p w14:paraId="7CDC0527" w14:textId="77777777" w:rsidR="00AF07AF" w:rsidRPr="00B432E3" w:rsidRDefault="00AF07AF" w:rsidP="00AF07AF">
      <w:pPr>
        <w:pStyle w:val="Default"/>
        <w:spacing w:after="30"/>
        <w:jc w:val="both"/>
        <w:rPr>
          <w:sz w:val="23"/>
          <w:szCs w:val="23"/>
        </w:rPr>
      </w:pPr>
      <w:r w:rsidRPr="00B432E3">
        <w:rPr>
          <w:sz w:val="23"/>
          <w:szCs w:val="23"/>
        </w:rPr>
        <w:t>10.</w:t>
      </w:r>
      <w:r w:rsidRPr="00B432E3">
        <w:rPr>
          <w:sz w:val="23"/>
          <w:szCs w:val="23"/>
        </w:rPr>
        <w:tab/>
        <w:t>Эволюция управления качеством: этапы и их особенности.</w:t>
      </w:r>
    </w:p>
    <w:p w14:paraId="1FBEB523" w14:textId="77777777" w:rsidR="00AF07AF" w:rsidRPr="00B432E3" w:rsidRDefault="00AF07AF" w:rsidP="00AF07AF">
      <w:pPr>
        <w:pStyle w:val="Default"/>
        <w:spacing w:after="30"/>
        <w:jc w:val="both"/>
        <w:rPr>
          <w:sz w:val="23"/>
          <w:szCs w:val="23"/>
        </w:rPr>
      </w:pPr>
      <w:r w:rsidRPr="00B432E3">
        <w:rPr>
          <w:sz w:val="23"/>
          <w:szCs w:val="23"/>
        </w:rPr>
        <w:t>11.</w:t>
      </w:r>
      <w:r w:rsidRPr="00B432E3">
        <w:rPr>
          <w:sz w:val="23"/>
          <w:szCs w:val="23"/>
        </w:rPr>
        <w:tab/>
        <w:t>Система управления качеством: понятие, принципы, методы.</w:t>
      </w:r>
    </w:p>
    <w:p w14:paraId="7237BEE0" w14:textId="77777777" w:rsidR="00AF07AF" w:rsidRPr="00B432E3" w:rsidRDefault="00AF07AF" w:rsidP="00AF07AF">
      <w:pPr>
        <w:pStyle w:val="Default"/>
        <w:spacing w:after="30"/>
        <w:jc w:val="both"/>
        <w:rPr>
          <w:sz w:val="23"/>
          <w:szCs w:val="23"/>
        </w:rPr>
      </w:pPr>
      <w:r w:rsidRPr="00B432E3">
        <w:rPr>
          <w:sz w:val="23"/>
          <w:szCs w:val="23"/>
        </w:rPr>
        <w:t>12.</w:t>
      </w:r>
      <w:r w:rsidRPr="00B432E3">
        <w:rPr>
          <w:sz w:val="23"/>
          <w:szCs w:val="23"/>
        </w:rPr>
        <w:tab/>
        <w:t xml:space="preserve">Системный подход в </w:t>
      </w:r>
      <w:proofErr w:type="gramStart"/>
      <w:r w:rsidRPr="00B432E3">
        <w:rPr>
          <w:sz w:val="23"/>
          <w:szCs w:val="23"/>
        </w:rPr>
        <w:t>управлении</w:t>
      </w:r>
      <w:proofErr w:type="gramEnd"/>
      <w:r w:rsidRPr="00B432E3">
        <w:rPr>
          <w:sz w:val="23"/>
          <w:szCs w:val="23"/>
        </w:rPr>
        <w:t xml:space="preserve"> качеством.</w:t>
      </w:r>
    </w:p>
    <w:p w14:paraId="5FA29C4C" w14:textId="77777777" w:rsidR="00AF07AF" w:rsidRPr="00B432E3" w:rsidRDefault="00AF07AF" w:rsidP="00AF07AF">
      <w:pPr>
        <w:pStyle w:val="Default"/>
        <w:spacing w:after="30"/>
        <w:jc w:val="both"/>
        <w:rPr>
          <w:sz w:val="23"/>
          <w:szCs w:val="23"/>
        </w:rPr>
      </w:pPr>
      <w:r w:rsidRPr="00B432E3">
        <w:rPr>
          <w:sz w:val="23"/>
          <w:szCs w:val="23"/>
        </w:rPr>
        <w:t>13.</w:t>
      </w:r>
      <w:r w:rsidRPr="00B432E3">
        <w:rPr>
          <w:sz w:val="23"/>
          <w:szCs w:val="23"/>
        </w:rPr>
        <w:tab/>
        <w:t>Концепция всеобщего менеджмента качества (TQM). Основные принципы.</w:t>
      </w:r>
    </w:p>
    <w:p w14:paraId="7C52F249" w14:textId="77777777" w:rsidR="00AF07AF" w:rsidRPr="00B432E3" w:rsidRDefault="00AF07AF" w:rsidP="00AF07AF">
      <w:pPr>
        <w:pStyle w:val="Default"/>
        <w:spacing w:after="30"/>
        <w:jc w:val="both"/>
        <w:rPr>
          <w:sz w:val="23"/>
          <w:szCs w:val="23"/>
        </w:rPr>
      </w:pPr>
      <w:r w:rsidRPr="00B432E3">
        <w:rPr>
          <w:sz w:val="23"/>
          <w:szCs w:val="23"/>
        </w:rPr>
        <w:t>14.</w:t>
      </w:r>
      <w:r w:rsidRPr="00B432E3">
        <w:rPr>
          <w:sz w:val="23"/>
          <w:szCs w:val="23"/>
        </w:rPr>
        <w:tab/>
        <w:t>Международные стандарты ИСО серии 9000: состав, содержание, ситуации применения.</w:t>
      </w:r>
    </w:p>
    <w:p w14:paraId="1525E331" w14:textId="77777777" w:rsidR="00AF07AF" w:rsidRPr="00B432E3" w:rsidRDefault="00AF07AF" w:rsidP="00AF07AF">
      <w:pPr>
        <w:pStyle w:val="Default"/>
        <w:spacing w:after="30"/>
        <w:jc w:val="both"/>
        <w:rPr>
          <w:sz w:val="23"/>
          <w:szCs w:val="23"/>
        </w:rPr>
      </w:pPr>
      <w:r w:rsidRPr="00B432E3">
        <w:rPr>
          <w:sz w:val="23"/>
          <w:szCs w:val="23"/>
        </w:rPr>
        <w:t>15.</w:t>
      </w:r>
      <w:r w:rsidRPr="00B432E3">
        <w:rPr>
          <w:sz w:val="23"/>
          <w:szCs w:val="23"/>
        </w:rPr>
        <w:tab/>
        <w:t xml:space="preserve">Модели систем управления качеством А. </w:t>
      </w:r>
      <w:proofErr w:type="spellStart"/>
      <w:r w:rsidRPr="00B432E3">
        <w:rPr>
          <w:sz w:val="23"/>
          <w:szCs w:val="23"/>
        </w:rPr>
        <w:t>Фейгенбаума</w:t>
      </w:r>
      <w:proofErr w:type="spellEnd"/>
      <w:r w:rsidRPr="00B432E3">
        <w:rPr>
          <w:sz w:val="23"/>
          <w:szCs w:val="23"/>
        </w:rPr>
        <w:t xml:space="preserve">, Дж. М. </w:t>
      </w:r>
      <w:proofErr w:type="spellStart"/>
      <w:r w:rsidRPr="00B432E3">
        <w:rPr>
          <w:sz w:val="23"/>
          <w:szCs w:val="23"/>
        </w:rPr>
        <w:t>Джурана</w:t>
      </w:r>
      <w:proofErr w:type="spellEnd"/>
      <w:r w:rsidRPr="00B432E3">
        <w:rPr>
          <w:sz w:val="23"/>
          <w:szCs w:val="23"/>
        </w:rPr>
        <w:t xml:space="preserve">, Ф. Кросби, Дж. </w:t>
      </w:r>
      <w:proofErr w:type="spellStart"/>
      <w:r w:rsidRPr="00B432E3">
        <w:rPr>
          <w:sz w:val="23"/>
          <w:szCs w:val="23"/>
        </w:rPr>
        <w:t>Деминга</w:t>
      </w:r>
      <w:proofErr w:type="spellEnd"/>
      <w:r w:rsidRPr="00B432E3">
        <w:rPr>
          <w:sz w:val="23"/>
          <w:szCs w:val="23"/>
        </w:rPr>
        <w:t>.</w:t>
      </w:r>
    </w:p>
    <w:p w14:paraId="69898E43" w14:textId="77777777" w:rsidR="00AF07AF" w:rsidRPr="00B432E3" w:rsidRDefault="00AF07AF" w:rsidP="00AF07AF">
      <w:pPr>
        <w:pStyle w:val="Default"/>
        <w:spacing w:after="30"/>
        <w:jc w:val="both"/>
        <w:rPr>
          <w:sz w:val="23"/>
          <w:szCs w:val="23"/>
        </w:rPr>
      </w:pPr>
      <w:r w:rsidRPr="00B432E3">
        <w:rPr>
          <w:sz w:val="23"/>
          <w:szCs w:val="23"/>
        </w:rPr>
        <w:t>16.</w:t>
      </w:r>
      <w:r w:rsidRPr="00B432E3">
        <w:rPr>
          <w:sz w:val="23"/>
          <w:szCs w:val="23"/>
        </w:rPr>
        <w:tab/>
      </w:r>
      <w:proofErr w:type="spellStart"/>
      <w:r w:rsidRPr="00B432E3">
        <w:rPr>
          <w:sz w:val="23"/>
          <w:szCs w:val="23"/>
        </w:rPr>
        <w:t>На¬циональные</w:t>
      </w:r>
      <w:proofErr w:type="spellEnd"/>
      <w:r w:rsidRPr="00B432E3">
        <w:rPr>
          <w:sz w:val="23"/>
          <w:szCs w:val="23"/>
        </w:rPr>
        <w:t xml:space="preserve"> концепции управления качеством БИП, СБТ, КАНАРСПИ, НОРМ, КС УКП.</w:t>
      </w:r>
    </w:p>
    <w:p w14:paraId="5D239AC5" w14:textId="77777777" w:rsidR="00AF07AF" w:rsidRPr="00B432E3" w:rsidRDefault="00AF07AF" w:rsidP="00AF07AF">
      <w:pPr>
        <w:pStyle w:val="Default"/>
        <w:spacing w:after="30"/>
        <w:jc w:val="both"/>
        <w:rPr>
          <w:sz w:val="23"/>
          <w:szCs w:val="23"/>
        </w:rPr>
      </w:pPr>
      <w:r w:rsidRPr="00B432E3">
        <w:rPr>
          <w:sz w:val="23"/>
          <w:szCs w:val="23"/>
        </w:rPr>
        <w:t>17.</w:t>
      </w:r>
      <w:r w:rsidRPr="00B432E3">
        <w:rPr>
          <w:sz w:val="23"/>
          <w:szCs w:val="23"/>
        </w:rPr>
        <w:tab/>
        <w:t>Международные стандарты ИСО серии 14000: состав, содержание, ситуации применения.</w:t>
      </w:r>
    </w:p>
    <w:p w14:paraId="39F57020" w14:textId="77777777" w:rsidR="00AF07AF" w:rsidRPr="00B432E3" w:rsidRDefault="00AF07AF" w:rsidP="00AF07AF">
      <w:pPr>
        <w:pStyle w:val="Default"/>
        <w:spacing w:after="30"/>
        <w:jc w:val="both"/>
        <w:rPr>
          <w:sz w:val="23"/>
          <w:szCs w:val="23"/>
        </w:rPr>
      </w:pPr>
      <w:r w:rsidRPr="00B432E3">
        <w:rPr>
          <w:sz w:val="23"/>
          <w:szCs w:val="23"/>
        </w:rPr>
        <w:t>18.</w:t>
      </w:r>
      <w:r w:rsidRPr="00B432E3">
        <w:rPr>
          <w:sz w:val="23"/>
          <w:szCs w:val="23"/>
        </w:rPr>
        <w:tab/>
        <w:t>Интегрированные системы управления качеством.</w:t>
      </w:r>
    </w:p>
    <w:p w14:paraId="17DB5F6F" w14:textId="77777777" w:rsidR="00AF07AF" w:rsidRPr="00B432E3" w:rsidRDefault="00AF07AF" w:rsidP="00AF07AF">
      <w:pPr>
        <w:pStyle w:val="Default"/>
        <w:spacing w:after="30"/>
        <w:jc w:val="both"/>
        <w:rPr>
          <w:sz w:val="23"/>
          <w:szCs w:val="23"/>
        </w:rPr>
      </w:pPr>
      <w:r w:rsidRPr="00B432E3">
        <w:rPr>
          <w:sz w:val="23"/>
          <w:szCs w:val="23"/>
        </w:rPr>
        <w:t>19.</w:t>
      </w:r>
      <w:r w:rsidRPr="00B432E3">
        <w:rPr>
          <w:sz w:val="23"/>
          <w:szCs w:val="23"/>
        </w:rPr>
        <w:tab/>
        <w:t>Отраслевые системы менеджмента качества.</w:t>
      </w:r>
    </w:p>
    <w:p w14:paraId="55E8D6B3" w14:textId="77777777" w:rsidR="00AF07AF" w:rsidRPr="00B432E3" w:rsidRDefault="00AF07AF" w:rsidP="00AF07AF">
      <w:pPr>
        <w:pStyle w:val="Default"/>
        <w:spacing w:after="30"/>
        <w:jc w:val="both"/>
        <w:rPr>
          <w:sz w:val="23"/>
          <w:szCs w:val="23"/>
        </w:rPr>
      </w:pPr>
      <w:r w:rsidRPr="00B432E3">
        <w:rPr>
          <w:sz w:val="23"/>
          <w:szCs w:val="23"/>
        </w:rPr>
        <w:t>20.</w:t>
      </w:r>
      <w:r w:rsidRPr="00B432E3">
        <w:rPr>
          <w:sz w:val="23"/>
          <w:szCs w:val="23"/>
        </w:rPr>
        <w:tab/>
      </w:r>
      <w:proofErr w:type="spellStart"/>
      <w:r w:rsidRPr="00B432E3">
        <w:rPr>
          <w:sz w:val="23"/>
          <w:szCs w:val="23"/>
        </w:rPr>
        <w:t>Бенчмаркинг</w:t>
      </w:r>
      <w:proofErr w:type="spellEnd"/>
      <w:r w:rsidRPr="00B432E3">
        <w:rPr>
          <w:sz w:val="23"/>
          <w:szCs w:val="23"/>
        </w:rPr>
        <w:t xml:space="preserve"> в </w:t>
      </w:r>
      <w:proofErr w:type="gramStart"/>
      <w:r w:rsidRPr="00B432E3">
        <w:rPr>
          <w:sz w:val="23"/>
          <w:szCs w:val="23"/>
        </w:rPr>
        <w:t>управлении</w:t>
      </w:r>
      <w:proofErr w:type="gramEnd"/>
      <w:r w:rsidRPr="00B432E3">
        <w:rPr>
          <w:sz w:val="23"/>
          <w:szCs w:val="23"/>
        </w:rPr>
        <w:t xml:space="preserve"> качеством.</w:t>
      </w:r>
    </w:p>
    <w:p w14:paraId="608185C4" w14:textId="77777777" w:rsidR="00AF07AF" w:rsidRPr="00B432E3" w:rsidRDefault="00AF07AF" w:rsidP="00AF07AF">
      <w:pPr>
        <w:pStyle w:val="Default"/>
        <w:spacing w:after="30"/>
        <w:jc w:val="both"/>
        <w:rPr>
          <w:sz w:val="23"/>
          <w:szCs w:val="23"/>
        </w:rPr>
      </w:pPr>
      <w:r w:rsidRPr="00B432E3">
        <w:rPr>
          <w:sz w:val="23"/>
          <w:szCs w:val="23"/>
        </w:rPr>
        <w:t>21.</w:t>
      </w:r>
      <w:r w:rsidRPr="00B432E3">
        <w:rPr>
          <w:sz w:val="23"/>
          <w:szCs w:val="23"/>
        </w:rPr>
        <w:tab/>
        <w:t>Семь простых инструментов управления качеством.</w:t>
      </w:r>
    </w:p>
    <w:p w14:paraId="63F589E4" w14:textId="77777777" w:rsidR="00AF07AF" w:rsidRPr="00B432E3" w:rsidRDefault="00AF07AF" w:rsidP="00AF07AF">
      <w:pPr>
        <w:pStyle w:val="Default"/>
        <w:spacing w:after="30"/>
        <w:jc w:val="both"/>
        <w:rPr>
          <w:sz w:val="23"/>
          <w:szCs w:val="23"/>
        </w:rPr>
      </w:pPr>
      <w:r w:rsidRPr="00B432E3">
        <w:rPr>
          <w:sz w:val="23"/>
          <w:szCs w:val="23"/>
        </w:rPr>
        <w:t>22.</w:t>
      </w:r>
      <w:r w:rsidRPr="00B432E3">
        <w:rPr>
          <w:sz w:val="23"/>
          <w:szCs w:val="23"/>
        </w:rPr>
        <w:tab/>
        <w:t>Статистические методы управления качеством.</w:t>
      </w:r>
    </w:p>
    <w:p w14:paraId="5DB7D9ED" w14:textId="77777777" w:rsidR="00AF07AF" w:rsidRPr="00B432E3" w:rsidRDefault="00AF07AF" w:rsidP="00AF07AF">
      <w:pPr>
        <w:pStyle w:val="Default"/>
        <w:spacing w:after="30"/>
        <w:jc w:val="both"/>
        <w:rPr>
          <w:sz w:val="23"/>
          <w:szCs w:val="23"/>
        </w:rPr>
      </w:pPr>
      <w:r w:rsidRPr="00B432E3">
        <w:rPr>
          <w:sz w:val="23"/>
          <w:szCs w:val="23"/>
        </w:rPr>
        <w:t>23.</w:t>
      </w:r>
      <w:r w:rsidRPr="00B432E3">
        <w:rPr>
          <w:sz w:val="23"/>
          <w:szCs w:val="23"/>
        </w:rPr>
        <w:tab/>
        <w:t>Технология развертывания функции качества (QFD).</w:t>
      </w:r>
    </w:p>
    <w:p w14:paraId="71303ABA" w14:textId="77777777" w:rsidR="00AF07AF" w:rsidRPr="00B432E3" w:rsidRDefault="00AF07AF" w:rsidP="00AF07AF">
      <w:pPr>
        <w:pStyle w:val="Default"/>
        <w:spacing w:after="30"/>
        <w:jc w:val="both"/>
        <w:rPr>
          <w:sz w:val="23"/>
          <w:szCs w:val="23"/>
        </w:rPr>
      </w:pPr>
      <w:r w:rsidRPr="00B432E3">
        <w:rPr>
          <w:sz w:val="23"/>
          <w:szCs w:val="23"/>
        </w:rPr>
        <w:t>24.</w:t>
      </w:r>
      <w:r w:rsidRPr="00B432E3">
        <w:rPr>
          <w:sz w:val="23"/>
          <w:szCs w:val="23"/>
        </w:rPr>
        <w:tab/>
        <w:t xml:space="preserve">FMEA-анализ в </w:t>
      </w:r>
      <w:proofErr w:type="gramStart"/>
      <w:r w:rsidRPr="00B432E3">
        <w:rPr>
          <w:sz w:val="23"/>
          <w:szCs w:val="23"/>
        </w:rPr>
        <w:t>управлении</w:t>
      </w:r>
      <w:proofErr w:type="gramEnd"/>
      <w:r w:rsidRPr="00B432E3">
        <w:rPr>
          <w:sz w:val="23"/>
          <w:szCs w:val="23"/>
        </w:rPr>
        <w:t xml:space="preserve"> качеством.</w:t>
      </w:r>
    </w:p>
    <w:p w14:paraId="6249E568" w14:textId="77777777" w:rsidR="00AF07AF" w:rsidRPr="00B432E3" w:rsidRDefault="00AF07AF" w:rsidP="00AF07AF">
      <w:pPr>
        <w:pStyle w:val="Default"/>
        <w:spacing w:after="30"/>
        <w:jc w:val="both"/>
        <w:rPr>
          <w:sz w:val="23"/>
          <w:szCs w:val="23"/>
        </w:rPr>
      </w:pPr>
      <w:r w:rsidRPr="00B432E3">
        <w:rPr>
          <w:sz w:val="23"/>
          <w:szCs w:val="23"/>
        </w:rPr>
        <w:t>25.</w:t>
      </w:r>
      <w:r w:rsidRPr="00B432E3">
        <w:rPr>
          <w:sz w:val="23"/>
          <w:szCs w:val="23"/>
        </w:rPr>
        <w:tab/>
        <w:t xml:space="preserve">Сбалансированная система показателей (BSC) в </w:t>
      </w:r>
      <w:proofErr w:type="gramStart"/>
      <w:r w:rsidRPr="00B432E3">
        <w:rPr>
          <w:sz w:val="23"/>
          <w:szCs w:val="23"/>
        </w:rPr>
        <w:t>управлении</w:t>
      </w:r>
      <w:proofErr w:type="gramEnd"/>
      <w:r w:rsidRPr="00B432E3">
        <w:rPr>
          <w:sz w:val="23"/>
          <w:szCs w:val="23"/>
        </w:rPr>
        <w:t xml:space="preserve"> качеством. </w:t>
      </w:r>
    </w:p>
    <w:p w14:paraId="47F2BFF1" w14:textId="77777777" w:rsidR="00AF07AF" w:rsidRPr="00B432E3" w:rsidRDefault="00AF07AF" w:rsidP="00AF07AF">
      <w:pPr>
        <w:pStyle w:val="Default"/>
        <w:spacing w:after="30"/>
        <w:jc w:val="both"/>
        <w:rPr>
          <w:sz w:val="23"/>
          <w:szCs w:val="23"/>
        </w:rPr>
      </w:pPr>
      <w:r w:rsidRPr="00B432E3">
        <w:rPr>
          <w:sz w:val="23"/>
          <w:szCs w:val="23"/>
        </w:rPr>
        <w:t>26.</w:t>
      </w:r>
      <w:r w:rsidRPr="00B432E3">
        <w:rPr>
          <w:sz w:val="23"/>
          <w:szCs w:val="23"/>
        </w:rPr>
        <w:tab/>
        <w:t>Стратегия «шесть сигм».</w:t>
      </w:r>
    </w:p>
    <w:p w14:paraId="46BA4F60" w14:textId="77777777" w:rsidR="00AF07AF" w:rsidRPr="00B432E3" w:rsidRDefault="00AF07AF" w:rsidP="00AF07AF">
      <w:pPr>
        <w:pStyle w:val="Default"/>
        <w:spacing w:after="30"/>
        <w:jc w:val="both"/>
        <w:rPr>
          <w:sz w:val="23"/>
          <w:szCs w:val="23"/>
        </w:rPr>
      </w:pPr>
      <w:r w:rsidRPr="00B432E3">
        <w:rPr>
          <w:sz w:val="23"/>
          <w:szCs w:val="23"/>
        </w:rPr>
        <w:t>27.</w:t>
      </w:r>
      <w:r w:rsidRPr="00B432E3">
        <w:rPr>
          <w:sz w:val="23"/>
          <w:szCs w:val="23"/>
        </w:rPr>
        <w:tab/>
        <w:t>CALS-технологии - (информационная поддержка жизненного цикла продукции) в обеспечении качества.</w:t>
      </w:r>
    </w:p>
    <w:p w14:paraId="7483F302" w14:textId="77777777" w:rsidR="00AF07AF" w:rsidRPr="00B432E3" w:rsidRDefault="00AF07AF" w:rsidP="00AF07AF">
      <w:pPr>
        <w:pStyle w:val="Default"/>
        <w:spacing w:after="30"/>
        <w:jc w:val="both"/>
        <w:rPr>
          <w:sz w:val="23"/>
          <w:szCs w:val="23"/>
        </w:rPr>
      </w:pPr>
      <w:r w:rsidRPr="00B432E3">
        <w:rPr>
          <w:sz w:val="23"/>
          <w:szCs w:val="23"/>
        </w:rPr>
        <w:t>28.</w:t>
      </w:r>
      <w:r w:rsidRPr="00B432E3">
        <w:rPr>
          <w:sz w:val="23"/>
          <w:szCs w:val="23"/>
        </w:rPr>
        <w:tab/>
        <w:t xml:space="preserve">Кружки качества и их роль в </w:t>
      </w:r>
      <w:proofErr w:type="gramStart"/>
      <w:r w:rsidRPr="00B432E3">
        <w:rPr>
          <w:sz w:val="23"/>
          <w:szCs w:val="23"/>
        </w:rPr>
        <w:t>управлении</w:t>
      </w:r>
      <w:proofErr w:type="gramEnd"/>
      <w:r w:rsidRPr="00B432E3">
        <w:rPr>
          <w:sz w:val="23"/>
          <w:szCs w:val="23"/>
        </w:rPr>
        <w:t xml:space="preserve"> качеством.</w:t>
      </w:r>
    </w:p>
    <w:p w14:paraId="050E8B77" w14:textId="77777777" w:rsidR="00AF07AF" w:rsidRPr="00B432E3" w:rsidRDefault="00AF07AF" w:rsidP="00AF07AF">
      <w:pPr>
        <w:pStyle w:val="Default"/>
        <w:spacing w:after="30"/>
        <w:jc w:val="both"/>
        <w:rPr>
          <w:sz w:val="23"/>
          <w:szCs w:val="23"/>
        </w:rPr>
      </w:pPr>
      <w:r w:rsidRPr="00B432E3">
        <w:rPr>
          <w:sz w:val="23"/>
          <w:szCs w:val="23"/>
        </w:rPr>
        <w:t>29.</w:t>
      </w:r>
      <w:r w:rsidRPr="00B432E3">
        <w:rPr>
          <w:sz w:val="23"/>
          <w:szCs w:val="23"/>
        </w:rPr>
        <w:tab/>
        <w:t>Государственное регулирование качества: цели, задачи, основные направления.</w:t>
      </w:r>
    </w:p>
    <w:p w14:paraId="1A0911C0" w14:textId="77777777" w:rsidR="00AF07AF" w:rsidRPr="00B432E3" w:rsidRDefault="00AF07AF" w:rsidP="00AF07AF">
      <w:pPr>
        <w:pStyle w:val="Default"/>
        <w:spacing w:after="30"/>
        <w:jc w:val="both"/>
        <w:rPr>
          <w:sz w:val="23"/>
          <w:szCs w:val="23"/>
        </w:rPr>
      </w:pPr>
      <w:r w:rsidRPr="00B432E3">
        <w:rPr>
          <w:sz w:val="23"/>
          <w:szCs w:val="23"/>
        </w:rPr>
        <w:t>30.</w:t>
      </w:r>
      <w:r w:rsidRPr="00B432E3">
        <w:rPr>
          <w:sz w:val="23"/>
          <w:szCs w:val="23"/>
        </w:rPr>
        <w:tab/>
        <w:t>Закон РФ «О защите прав потребителей»: цели, структура, основные положения.</w:t>
      </w:r>
    </w:p>
    <w:p w14:paraId="68FAAB18" w14:textId="77777777" w:rsidR="00AF07AF" w:rsidRPr="00B432E3" w:rsidRDefault="00AF07AF" w:rsidP="00AF07AF">
      <w:pPr>
        <w:pStyle w:val="Default"/>
        <w:spacing w:after="30"/>
        <w:jc w:val="both"/>
        <w:rPr>
          <w:sz w:val="23"/>
          <w:szCs w:val="23"/>
        </w:rPr>
      </w:pPr>
      <w:r w:rsidRPr="00B432E3">
        <w:rPr>
          <w:sz w:val="23"/>
          <w:szCs w:val="23"/>
        </w:rPr>
        <w:t>31.</w:t>
      </w:r>
      <w:r w:rsidRPr="00B432E3">
        <w:rPr>
          <w:sz w:val="23"/>
          <w:szCs w:val="23"/>
        </w:rPr>
        <w:tab/>
        <w:t>Техническое регулирование: понятие, правовая основа. Технический регламент.</w:t>
      </w:r>
    </w:p>
    <w:p w14:paraId="7382A855" w14:textId="77777777" w:rsidR="00AF07AF" w:rsidRPr="00B432E3" w:rsidRDefault="00AF07AF" w:rsidP="00AF07AF">
      <w:pPr>
        <w:pStyle w:val="Default"/>
        <w:spacing w:after="30"/>
        <w:jc w:val="both"/>
        <w:rPr>
          <w:sz w:val="23"/>
          <w:szCs w:val="23"/>
        </w:rPr>
      </w:pPr>
      <w:r w:rsidRPr="00B432E3">
        <w:rPr>
          <w:sz w:val="23"/>
          <w:szCs w:val="23"/>
        </w:rPr>
        <w:t>32.</w:t>
      </w:r>
      <w:r w:rsidRPr="00B432E3">
        <w:rPr>
          <w:sz w:val="23"/>
          <w:szCs w:val="23"/>
        </w:rPr>
        <w:tab/>
        <w:t>Стандартизация: понятие, цели, функции, принципы.</w:t>
      </w:r>
    </w:p>
    <w:p w14:paraId="7680C54E" w14:textId="77777777" w:rsidR="00AF07AF" w:rsidRPr="00B432E3" w:rsidRDefault="00AF07AF" w:rsidP="00AF07AF">
      <w:pPr>
        <w:pStyle w:val="Default"/>
        <w:spacing w:after="30"/>
        <w:jc w:val="both"/>
        <w:rPr>
          <w:sz w:val="23"/>
          <w:szCs w:val="23"/>
        </w:rPr>
      </w:pPr>
      <w:r w:rsidRPr="00B432E3">
        <w:rPr>
          <w:sz w:val="23"/>
          <w:szCs w:val="23"/>
        </w:rPr>
        <w:t>33.</w:t>
      </w:r>
      <w:r w:rsidRPr="00B432E3">
        <w:rPr>
          <w:sz w:val="23"/>
          <w:szCs w:val="23"/>
        </w:rPr>
        <w:tab/>
        <w:t>Национальная система стандартизации в РФ.</w:t>
      </w:r>
    </w:p>
    <w:p w14:paraId="451E27EA" w14:textId="77777777" w:rsidR="00AF07AF" w:rsidRPr="00B432E3" w:rsidRDefault="00AF07AF" w:rsidP="00AF07AF">
      <w:pPr>
        <w:pStyle w:val="Default"/>
        <w:spacing w:after="30"/>
        <w:jc w:val="both"/>
        <w:rPr>
          <w:sz w:val="23"/>
          <w:szCs w:val="23"/>
        </w:rPr>
      </w:pPr>
      <w:r w:rsidRPr="00B432E3">
        <w:rPr>
          <w:sz w:val="23"/>
          <w:szCs w:val="23"/>
        </w:rPr>
        <w:t>34.</w:t>
      </w:r>
      <w:r w:rsidRPr="00B432E3">
        <w:rPr>
          <w:sz w:val="23"/>
          <w:szCs w:val="23"/>
        </w:rPr>
        <w:tab/>
      </w:r>
      <w:proofErr w:type="gramStart"/>
      <w:r w:rsidRPr="00B432E3">
        <w:rPr>
          <w:sz w:val="23"/>
          <w:szCs w:val="23"/>
        </w:rPr>
        <w:t>Международные и региональные организации по стандартизации.</w:t>
      </w:r>
      <w:proofErr w:type="gramEnd"/>
    </w:p>
    <w:p w14:paraId="30EE091C" w14:textId="77777777" w:rsidR="00AF07AF" w:rsidRPr="00B432E3" w:rsidRDefault="00AF07AF" w:rsidP="00AF07AF">
      <w:pPr>
        <w:pStyle w:val="Default"/>
        <w:spacing w:after="30"/>
        <w:jc w:val="both"/>
        <w:rPr>
          <w:sz w:val="23"/>
          <w:szCs w:val="23"/>
        </w:rPr>
      </w:pPr>
      <w:r w:rsidRPr="00B432E3">
        <w:rPr>
          <w:sz w:val="23"/>
          <w:szCs w:val="23"/>
        </w:rPr>
        <w:t>35.</w:t>
      </w:r>
      <w:r w:rsidRPr="00B432E3">
        <w:rPr>
          <w:sz w:val="23"/>
          <w:szCs w:val="23"/>
        </w:rPr>
        <w:tab/>
        <w:t>Подтверждение соответствия в РФ: виды, цели.</w:t>
      </w:r>
    </w:p>
    <w:p w14:paraId="36E04D7D" w14:textId="77777777" w:rsidR="00AF07AF" w:rsidRPr="00B432E3" w:rsidRDefault="00AF07AF" w:rsidP="00AF07AF">
      <w:pPr>
        <w:pStyle w:val="Default"/>
        <w:spacing w:after="30"/>
        <w:jc w:val="both"/>
        <w:rPr>
          <w:sz w:val="23"/>
          <w:szCs w:val="23"/>
        </w:rPr>
      </w:pPr>
      <w:r w:rsidRPr="00B432E3">
        <w:rPr>
          <w:sz w:val="23"/>
          <w:szCs w:val="23"/>
        </w:rPr>
        <w:t>36.</w:t>
      </w:r>
      <w:r w:rsidRPr="00B432E3">
        <w:rPr>
          <w:sz w:val="23"/>
          <w:szCs w:val="23"/>
        </w:rPr>
        <w:tab/>
        <w:t>Порядок сертификации продукции и систем качества.</w:t>
      </w:r>
    </w:p>
    <w:p w14:paraId="560997D7" w14:textId="77777777" w:rsidR="00AF07AF" w:rsidRPr="00B432E3" w:rsidRDefault="00AF07AF" w:rsidP="00AF07AF">
      <w:pPr>
        <w:pStyle w:val="Default"/>
        <w:spacing w:after="30"/>
        <w:jc w:val="both"/>
        <w:rPr>
          <w:sz w:val="23"/>
          <w:szCs w:val="23"/>
        </w:rPr>
      </w:pPr>
      <w:r w:rsidRPr="00B432E3">
        <w:rPr>
          <w:sz w:val="23"/>
          <w:szCs w:val="23"/>
        </w:rPr>
        <w:t>37.</w:t>
      </w:r>
      <w:r w:rsidRPr="00B432E3">
        <w:rPr>
          <w:sz w:val="23"/>
          <w:szCs w:val="23"/>
        </w:rPr>
        <w:tab/>
        <w:t>Метрология: понятие, функции. Средства измерения. Роль метрологии в управлении качеством.</w:t>
      </w:r>
    </w:p>
    <w:p w14:paraId="4912EE5E" w14:textId="77777777" w:rsidR="00AF07AF" w:rsidRPr="00B432E3" w:rsidRDefault="00AF07AF" w:rsidP="00AF07AF">
      <w:pPr>
        <w:pStyle w:val="Default"/>
        <w:spacing w:after="30"/>
        <w:jc w:val="both"/>
        <w:rPr>
          <w:sz w:val="23"/>
          <w:szCs w:val="23"/>
        </w:rPr>
      </w:pPr>
      <w:r w:rsidRPr="00B432E3">
        <w:rPr>
          <w:sz w:val="23"/>
          <w:szCs w:val="23"/>
        </w:rPr>
        <w:t>38.</w:t>
      </w:r>
      <w:r w:rsidRPr="00B432E3">
        <w:rPr>
          <w:sz w:val="23"/>
          <w:szCs w:val="23"/>
        </w:rPr>
        <w:tab/>
        <w:t>Закон РФ «Об обеспечении единства измерений». Государственная система обеспечения единства измерений в РФ.</w:t>
      </w:r>
    </w:p>
    <w:p w14:paraId="764F6F20" w14:textId="77777777" w:rsidR="00AF07AF" w:rsidRPr="00B432E3" w:rsidRDefault="00AF07AF" w:rsidP="00AF07AF">
      <w:pPr>
        <w:pStyle w:val="Default"/>
        <w:spacing w:after="30"/>
        <w:jc w:val="both"/>
        <w:rPr>
          <w:sz w:val="23"/>
          <w:szCs w:val="23"/>
        </w:rPr>
      </w:pPr>
      <w:r w:rsidRPr="00B432E3">
        <w:rPr>
          <w:sz w:val="23"/>
          <w:szCs w:val="23"/>
        </w:rPr>
        <w:t>39.</w:t>
      </w:r>
      <w:r w:rsidRPr="00B432E3">
        <w:rPr>
          <w:sz w:val="23"/>
          <w:szCs w:val="23"/>
        </w:rPr>
        <w:tab/>
        <w:t xml:space="preserve">Нематериальные ресурсы в </w:t>
      </w:r>
      <w:proofErr w:type="gramStart"/>
      <w:r w:rsidRPr="00B432E3">
        <w:rPr>
          <w:sz w:val="23"/>
          <w:szCs w:val="23"/>
        </w:rPr>
        <w:t>управлении</w:t>
      </w:r>
      <w:proofErr w:type="gramEnd"/>
      <w:r w:rsidRPr="00B432E3">
        <w:rPr>
          <w:sz w:val="23"/>
          <w:szCs w:val="23"/>
        </w:rPr>
        <w:t xml:space="preserve"> конкурентоспособностью предприятия. Патентная чистота.</w:t>
      </w:r>
    </w:p>
    <w:p w14:paraId="60671CCD" w14:textId="77777777" w:rsidR="00AF07AF" w:rsidRPr="00B432E3" w:rsidRDefault="00AF07AF" w:rsidP="00AF07AF">
      <w:pPr>
        <w:pStyle w:val="Default"/>
        <w:spacing w:after="30"/>
        <w:jc w:val="both"/>
        <w:rPr>
          <w:sz w:val="23"/>
          <w:szCs w:val="23"/>
        </w:rPr>
      </w:pPr>
      <w:r w:rsidRPr="00B432E3">
        <w:rPr>
          <w:sz w:val="23"/>
          <w:szCs w:val="23"/>
        </w:rPr>
        <w:t>40.</w:t>
      </w:r>
      <w:r w:rsidRPr="00B432E3">
        <w:rPr>
          <w:sz w:val="23"/>
          <w:szCs w:val="23"/>
        </w:rPr>
        <w:tab/>
        <w:t>Классификация нематериальных ресурсов.</w:t>
      </w:r>
    </w:p>
    <w:p w14:paraId="6EC8E02D" w14:textId="77777777" w:rsidR="00AF07AF" w:rsidRPr="00B432E3" w:rsidRDefault="00AF07AF" w:rsidP="00AF07AF">
      <w:pPr>
        <w:pStyle w:val="Default"/>
        <w:spacing w:after="30"/>
        <w:jc w:val="both"/>
        <w:rPr>
          <w:sz w:val="23"/>
          <w:szCs w:val="23"/>
        </w:rPr>
      </w:pPr>
      <w:r w:rsidRPr="00B432E3">
        <w:rPr>
          <w:sz w:val="23"/>
          <w:szCs w:val="23"/>
        </w:rPr>
        <w:t>41.</w:t>
      </w:r>
      <w:r w:rsidRPr="00B432E3">
        <w:rPr>
          <w:sz w:val="23"/>
          <w:szCs w:val="23"/>
        </w:rPr>
        <w:tab/>
        <w:t xml:space="preserve">Брэндинг в </w:t>
      </w:r>
      <w:proofErr w:type="gramStart"/>
      <w:r w:rsidRPr="00B432E3">
        <w:rPr>
          <w:sz w:val="23"/>
          <w:szCs w:val="23"/>
        </w:rPr>
        <w:t>обеспечении</w:t>
      </w:r>
      <w:proofErr w:type="gramEnd"/>
      <w:r w:rsidRPr="00B432E3">
        <w:rPr>
          <w:sz w:val="23"/>
          <w:szCs w:val="23"/>
        </w:rPr>
        <w:t xml:space="preserve"> качества и конкурентоспособности предприятия. Брэнд: понятие и составляющие элементы. Формирование </w:t>
      </w:r>
      <w:proofErr w:type="gramStart"/>
      <w:r w:rsidRPr="00B432E3">
        <w:rPr>
          <w:sz w:val="23"/>
          <w:szCs w:val="23"/>
        </w:rPr>
        <w:t>брэнд-стратегии</w:t>
      </w:r>
      <w:proofErr w:type="gramEnd"/>
      <w:r w:rsidRPr="00B432E3">
        <w:rPr>
          <w:sz w:val="23"/>
          <w:szCs w:val="23"/>
        </w:rPr>
        <w:t xml:space="preserve"> предприятия.</w:t>
      </w:r>
    </w:p>
    <w:p w14:paraId="2B4D1A48" w14:textId="77777777" w:rsidR="00AF07AF" w:rsidRPr="00B432E3" w:rsidRDefault="00AF07AF" w:rsidP="00AF07AF">
      <w:pPr>
        <w:pStyle w:val="Default"/>
        <w:spacing w:after="30"/>
        <w:jc w:val="both"/>
        <w:rPr>
          <w:sz w:val="23"/>
          <w:szCs w:val="23"/>
        </w:rPr>
      </w:pPr>
      <w:r w:rsidRPr="00B432E3">
        <w:rPr>
          <w:sz w:val="23"/>
          <w:szCs w:val="23"/>
        </w:rPr>
        <w:t>42.</w:t>
      </w:r>
      <w:r w:rsidRPr="00B432E3">
        <w:rPr>
          <w:sz w:val="23"/>
          <w:szCs w:val="23"/>
        </w:rPr>
        <w:tab/>
        <w:t>Товарный знак: понятие, функции, методы оценки стоимости.</w:t>
      </w:r>
    </w:p>
    <w:p w14:paraId="47F60044" w14:textId="77777777" w:rsidR="00AF07AF" w:rsidRPr="00B432E3" w:rsidRDefault="00AF07AF" w:rsidP="00AF07AF">
      <w:pPr>
        <w:pStyle w:val="Default"/>
        <w:spacing w:after="30"/>
        <w:jc w:val="both"/>
        <w:rPr>
          <w:sz w:val="23"/>
          <w:szCs w:val="23"/>
        </w:rPr>
      </w:pPr>
      <w:r w:rsidRPr="00B432E3">
        <w:rPr>
          <w:sz w:val="23"/>
          <w:szCs w:val="23"/>
        </w:rPr>
        <w:t>43.</w:t>
      </w:r>
      <w:r w:rsidRPr="00B432E3">
        <w:rPr>
          <w:sz w:val="23"/>
          <w:szCs w:val="23"/>
        </w:rPr>
        <w:tab/>
        <w:t>Штриховое кодирование и технологии его применения.</w:t>
      </w:r>
    </w:p>
    <w:p w14:paraId="43750ED0" w14:textId="77777777" w:rsidR="00AF07AF" w:rsidRDefault="00AF07AF" w:rsidP="00AF07AF">
      <w:pPr>
        <w:pStyle w:val="Default"/>
        <w:spacing w:after="30"/>
        <w:jc w:val="both"/>
        <w:rPr>
          <w:sz w:val="23"/>
          <w:szCs w:val="23"/>
        </w:rPr>
      </w:pPr>
      <w:r w:rsidRPr="00B432E3">
        <w:rPr>
          <w:sz w:val="23"/>
          <w:szCs w:val="23"/>
        </w:rPr>
        <w:t>44.</w:t>
      </w:r>
      <w:r w:rsidRPr="00B432E3">
        <w:rPr>
          <w:sz w:val="23"/>
          <w:szCs w:val="23"/>
        </w:rPr>
        <w:tab/>
        <w:t>Маркировка продукции: понятие, цели, виды.</w:t>
      </w:r>
    </w:p>
    <w:p w14:paraId="7CC620CB" w14:textId="77777777" w:rsidR="00AF07AF" w:rsidRDefault="00AF07AF" w:rsidP="00AF07AF">
      <w:pPr>
        <w:pStyle w:val="Default"/>
        <w:spacing w:after="30"/>
        <w:jc w:val="both"/>
        <w:rPr>
          <w:sz w:val="23"/>
          <w:szCs w:val="23"/>
        </w:rPr>
      </w:pPr>
    </w:p>
    <w:p w14:paraId="57E506C7" w14:textId="77777777" w:rsidR="00AF07AF" w:rsidRPr="00853C95" w:rsidRDefault="00AF07AF" w:rsidP="00AF07AF">
      <w:pPr>
        <w:pStyle w:val="2"/>
        <w:jc w:val="center"/>
        <w:rPr>
          <w:rFonts w:ascii="Times New Roman" w:hAnsi="Times New Roman" w:cs="Times New Roman"/>
          <w:b/>
          <w:color w:val="auto"/>
          <w:sz w:val="28"/>
          <w:szCs w:val="28"/>
        </w:rPr>
      </w:pPr>
      <w:bookmarkStart w:id="29" w:name="_Toc211440878"/>
      <w:bookmarkStart w:id="30" w:name="_Toc225775580"/>
      <w:r w:rsidRPr="00853C95">
        <w:rPr>
          <w:rFonts w:ascii="Times New Roman" w:hAnsi="Times New Roman" w:cs="Times New Roman"/>
          <w:b/>
          <w:color w:val="auto"/>
          <w:sz w:val="28"/>
          <w:szCs w:val="28"/>
        </w:rPr>
        <w:t>1.2 Темы письменных работ</w:t>
      </w:r>
      <w:bookmarkEnd w:id="29"/>
      <w:bookmarkEnd w:id="30"/>
    </w:p>
    <w:p w14:paraId="19496190" w14:textId="77777777" w:rsidR="00AF07AF" w:rsidRDefault="00AF07AF" w:rsidP="00AF07AF">
      <w:pPr>
        <w:pStyle w:val="Default"/>
        <w:rPr>
          <w:b/>
          <w:sz w:val="28"/>
          <w:szCs w:val="28"/>
          <w:highlight w:val="yellow"/>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F07AF" w14:paraId="0A14BE3C" w14:textId="77777777" w:rsidTr="00AF07AF">
        <w:tc>
          <w:tcPr>
            <w:tcW w:w="562" w:type="dxa"/>
          </w:tcPr>
          <w:p w14:paraId="2F3091FA" w14:textId="77777777" w:rsidR="00AF07AF" w:rsidRDefault="00AF07AF">
            <w:pPr>
              <w:pStyle w:val="Default"/>
              <w:spacing w:after="30"/>
              <w:jc w:val="both"/>
              <w:rPr>
                <w:sz w:val="23"/>
                <w:szCs w:val="23"/>
                <w:lang w:val="en-US"/>
              </w:rPr>
            </w:pPr>
          </w:p>
        </w:tc>
        <w:tc>
          <w:tcPr>
            <w:tcW w:w="8783" w:type="dxa"/>
            <w:hideMark/>
          </w:tcPr>
          <w:p w14:paraId="755CF44A" w14:textId="77777777" w:rsidR="00AF07AF" w:rsidRDefault="00AF07AF">
            <w:pPr>
              <w:pStyle w:val="Default"/>
              <w:spacing w:after="30"/>
              <w:jc w:val="both"/>
              <w:rPr>
                <w:sz w:val="23"/>
                <w:szCs w:val="23"/>
              </w:rPr>
            </w:pPr>
            <w:r>
              <w:rPr>
                <w:sz w:val="23"/>
                <w:szCs w:val="23"/>
              </w:rPr>
              <w:t>Рабочей программой дисциплины не предусмотрено.</w:t>
            </w:r>
          </w:p>
        </w:tc>
      </w:tr>
    </w:tbl>
    <w:p w14:paraId="607F9267" w14:textId="2780F525" w:rsidR="00AF07AF" w:rsidRDefault="00AF07AF" w:rsidP="00AF07AF">
      <w:pPr>
        <w:pStyle w:val="Default"/>
        <w:rPr>
          <w:b/>
          <w:sz w:val="28"/>
          <w:szCs w:val="28"/>
          <w:highlight w:val="yellow"/>
        </w:rPr>
      </w:pPr>
    </w:p>
    <w:p w14:paraId="19207294" w14:textId="77777777" w:rsidR="00AF07AF" w:rsidRPr="00853C95" w:rsidRDefault="00AF07AF" w:rsidP="00AF07AF">
      <w:pPr>
        <w:pStyle w:val="2"/>
        <w:jc w:val="center"/>
        <w:rPr>
          <w:rFonts w:ascii="Times New Roman" w:hAnsi="Times New Roman" w:cs="Times New Roman"/>
          <w:b/>
          <w:color w:val="auto"/>
          <w:sz w:val="28"/>
          <w:szCs w:val="28"/>
        </w:rPr>
      </w:pPr>
      <w:bookmarkStart w:id="31" w:name="_Toc82187016"/>
      <w:bookmarkStart w:id="32" w:name="_Toc211440879"/>
      <w:bookmarkStart w:id="33" w:name="_Toc225775581"/>
      <w:r w:rsidRPr="00853C95">
        <w:rPr>
          <w:rFonts w:ascii="Times New Roman" w:hAnsi="Times New Roman" w:cs="Times New Roman"/>
          <w:b/>
          <w:color w:val="auto"/>
          <w:sz w:val="28"/>
          <w:szCs w:val="28"/>
        </w:rPr>
        <w:t>1.3 Контрольные точки</w:t>
      </w:r>
      <w:bookmarkEnd w:id="31"/>
      <w:bookmarkEnd w:id="32"/>
      <w:bookmarkEnd w:id="33"/>
    </w:p>
    <w:p w14:paraId="0CD86698" w14:textId="77777777" w:rsidR="00AF07AF" w:rsidRPr="00B432E3" w:rsidRDefault="00AF07AF" w:rsidP="00AF07AF"/>
    <w:tbl>
      <w:tblPr>
        <w:tblStyle w:val="a4"/>
        <w:tblW w:w="0" w:type="auto"/>
        <w:tblLook w:val="04A0" w:firstRow="1" w:lastRow="0" w:firstColumn="1" w:lastColumn="0" w:noHBand="0" w:noVBand="1"/>
      </w:tblPr>
      <w:tblGrid>
        <w:gridCol w:w="2336"/>
        <w:gridCol w:w="2336"/>
        <w:gridCol w:w="2336"/>
        <w:gridCol w:w="2337"/>
      </w:tblGrid>
      <w:tr w:rsidR="00AF07AF" w:rsidRPr="00B432E3" w14:paraId="34CC8A41" w14:textId="77777777" w:rsidTr="006B51F3">
        <w:tc>
          <w:tcPr>
            <w:tcW w:w="2336" w:type="dxa"/>
          </w:tcPr>
          <w:p w14:paraId="64E48BFD" w14:textId="77777777" w:rsidR="00AF07AF" w:rsidRPr="00B432E3" w:rsidRDefault="00AF07AF" w:rsidP="006B51F3">
            <w:pPr>
              <w:jc w:val="center"/>
              <w:rPr>
                <w:rFonts w:ascii="Times New Roman" w:hAnsi="Times New Roman" w:cs="Times New Roman"/>
                <w:b/>
              </w:rPr>
            </w:pPr>
            <w:r w:rsidRPr="00B432E3">
              <w:rPr>
                <w:rFonts w:ascii="Times New Roman" w:hAnsi="Times New Roman" w:cs="Times New Roman"/>
                <w:b/>
              </w:rPr>
              <w:t>Номер контрольной точки</w:t>
            </w:r>
          </w:p>
        </w:tc>
        <w:tc>
          <w:tcPr>
            <w:tcW w:w="2336" w:type="dxa"/>
          </w:tcPr>
          <w:p w14:paraId="2EDB60A6" w14:textId="77777777" w:rsidR="00AF07AF" w:rsidRPr="00B432E3" w:rsidRDefault="00AF07AF" w:rsidP="006B51F3">
            <w:pPr>
              <w:jc w:val="center"/>
              <w:rPr>
                <w:rFonts w:ascii="Times New Roman" w:hAnsi="Times New Roman" w:cs="Times New Roman"/>
                <w:b/>
              </w:rPr>
            </w:pPr>
            <w:r w:rsidRPr="00B432E3">
              <w:rPr>
                <w:rFonts w:ascii="Times New Roman" w:hAnsi="Times New Roman" w:cs="Times New Roman"/>
                <w:b/>
              </w:rPr>
              <w:t>Тип контрольной точки</w:t>
            </w:r>
          </w:p>
        </w:tc>
        <w:tc>
          <w:tcPr>
            <w:tcW w:w="2336" w:type="dxa"/>
          </w:tcPr>
          <w:p w14:paraId="31177DD2" w14:textId="77777777" w:rsidR="00AF07AF" w:rsidRPr="00B432E3" w:rsidRDefault="00AF07AF" w:rsidP="006B51F3">
            <w:pPr>
              <w:jc w:val="center"/>
              <w:rPr>
                <w:rFonts w:ascii="Times New Roman" w:hAnsi="Times New Roman" w:cs="Times New Roman"/>
                <w:b/>
              </w:rPr>
            </w:pPr>
            <w:r w:rsidRPr="00B432E3">
              <w:rPr>
                <w:rFonts w:ascii="Times New Roman" w:hAnsi="Times New Roman" w:cs="Times New Roman"/>
                <w:b/>
              </w:rPr>
              <w:t>Способ проведения</w:t>
            </w:r>
          </w:p>
        </w:tc>
        <w:tc>
          <w:tcPr>
            <w:tcW w:w="2337" w:type="dxa"/>
          </w:tcPr>
          <w:p w14:paraId="6D42BFFF" w14:textId="77777777" w:rsidR="00AF07AF" w:rsidRPr="00B432E3" w:rsidRDefault="00AF07AF" w:rsidP="006B51F3">
            <w:pPr>
              <w:jc w:val="center"/>
              <w:rPr>
                <w:rFonts w:ascii="Times New Roman" w:hAnsi="Times New Roman" w:cs="Times New Roman"/>
                <w:b/>
              </w:rPr>
            </w:pPr>
            <w:r w:rsidRPr="00B432E3">
              <w:rPr>
                <w:rFonts w:ascii="Times New Roman" w:hAnsi="Times New Roman" w:cs="Times New Roman"/>
                <w:b/>
              </w:rPr>
              <w:t>Номера тем</w:t>
            </w:r>
          </w:p>
        </w:tc>
      </w:tr>
      <w:tr w:rsidR="00AF07AF" w:rsidRPr="00B432E3" w14:paraId="5A6CBFE0" w14:textId="77777777" w:rsidTr="006B51F3">
        <w:tc>
          <w:tcPr>
            <w:tcW w:w="2336" w:type="dxa"/>
          </w:tcPr>
          <w:p w14:paraId="25E0B9C1" w14:textId="77777777" w:rsidR="00AF07AF" w:rsidRPr="00B432E3" w:rsidRDefault="00AF07AF" w:rsidP="006B51F3">
            <w:pPr>
              <w:jc w:val="center"/>
              <w:rPr>
                <w:rFonts w:ascii="Times New Roman" w:hAnsi="Times New Roman" w:cs="Times New Roman"/>
              </w:rPr>
            </w:pPr>
            <w:r w:rsidRPr="00B432E3">
              <w:rPr>
                <w:rFonts w:ascii="Times New Roman" w:hAnsi="Times New Roman" w:cs="Times New Roman"/>
                <w:lang w:val="en-US"/>
              </w:rPr>
              <w:t>1</w:t>
            </w:r>
          </w:p>
        </w:tc>
        <w:tc>
          <w:tcPr>
            <w:tcW w:w="2336" w:type="dxa"/>
          </w:tcPr>
          <w:p w14:paraId="3942E84C" w14:textId="77777777" w:rsidR="00AF07AF" w:rsidRPr="00B432E3" w:rsidRDefault="00AF07AF" w:rsidP="006B51F3">
            <w:pPr>
              <w:rPr>
                <w:rFonts w:ascii="Times New Roman" w:hAnsi="Times New Roman" w:cs="Times New Roman"/>
              </w:rPr>
            </w:pPr>
            <w:proofErr w:type="spellStart"/>
            <w:r w:rsidRPr="00B432E3">
              <w:rPr>
                <w:rFonts w:ascii="Times New Roman" w:hAnsi="Times New Roman" w:cs="Times New Roman"/>
                <w:lang w:val="en-US"/>
              </w:rPr>
              <w:t>Тест</w:t>
            </w:r>
            <w:proofErr w:type="spellEnd"/>
          </w:p>
        </w:tc>
        <w:tc>
          <w:tcPr>
            <w:tcW w:w="2336" w:type="dxa"/>
          </w:tcPr>
          <w:p w14:paraId="56D67483" w14:textId="77777777" w:rsidR="00AF07AF" w:rsidRPr="00B432E3" w:rsidRDefault="00AF07AF" w:rsidP="006B51F3">
            <w:pPr>
              <w:rPr>
                <w:rFonts w:ascii="Times New Roman" w:hAnsi="Times New Roman" w:cs="Times New Roman"/>
              </w:rPr>
            </w:pPr>
            <w:r w:rsidRPr="00B432E3">
              <w:rPr>
                <w:rFonts w:ascii="Times New Roman" w:hAnsi="Times New Roman" w:cs="Times New Roman"/>
              </w:rPr>
              <w:t>с помощью технических средств и информационных систем</w:t>
            </w:r>
          </w:p>
        </w:tc>
        <w:tc>
          <w:tcPr>
            <w:tcW w:w="2337" w:type="dxa"/>
          </w:tcPr>
          <w:p w14:paraId="7C40BBAC" w14:textId="77777777" w:rsidR="00AF07AF" w:rsidRPr="00B432E3" w:rsidRDefault="00AF07AF" w:rsidP="006B51F3">
            <w:pPr>
              <w:rPr>
                <w:rFonts w:ascii="Times New Roman" w:hAnsi="Times New Roman" w:cs="Times New Roman"/>
              </w:rPr>
            </w:pPr>
            <w:r w:rsidRPr="00B432E3">
              <w:rPr>
                <w:rFonts w:ascii="Times New Roman" w:hAnsi="Times New Roman" w:cs="Times New Roman"/>
                <w:lang w:val="en-US"/>
              </w:rPr>
              <w:t>1-6</w:t>
            </w:r>
          </w:p>
        </w:tc>
      </w:tr>
      <w:tr w:rsidR="00AF07AF" w:rsidRPr="00B432E3" w14:paraId="1401CB97" w14:textId="77777777" w:rsidTr="006B51F3">
        <w:tc>
          <w:tcPr>
            <w:tcW w:w="2336" w:type="dxa"/>
          </w:tcPr>
          <w:p w14:paraId="1909E119" w14:textId="77777777" w:rsidR="00AF07AF" w:rsidRPr="00B432E3" w:rsidRDefault="00AF07AF" w:rsidP="006B51F3">
            <w:pPr>
              <w:jc w:val="center"/>
              <w:rPr>
                <w:rFonts w:ascii="Times New Roman" w:hAnsi="Times New Roman" w:cs="Times New Roman"/>
              </w:rPr>
            </w:pPr>
            <w:r w:rsidRPr="00B432E3">
              <w:rPr>
                <w:rFonts w:ascii="Times New Roman" w:hAnsi="Times New Roman" w:cs="Times New Roman"/>
                <w:lang w:val="en-US"/>
              </w:rPr>
              <w:t>2</w:t>
            </w:r>
          </w:p>
        </w:tc>
        <w:tc>
          <w:tcPr>
            <w:tcW w:w="2336" w:type="dxa"/>
          </w:tcPr>
          <w:p w14:paraId="2B0D4510" w14:textId="77777777" w:rsidR="00AF07AF" w:rsidRPr="00B432E3" w:rsidRDefault="00AF07AF" w:rsidP="006B51F3">
            <w:pPr>
              <w:rPr>
                <w:rFonts w:ascii="Times New Roman" w:hAnsi="Times New Roman" w:cs="Times New Roman"/>
              </w:rPr>
            </w:pPr>
            <w:proofErr w:type="spellStart"/>
            <w:r w:rsidRPr="00B432E3">
              <w:rPr>
                <w:rFonts w:ascii="Times New Roman" w:hAnsi="Times New Roman" w:cs="Times New Roman"/>
                <w:lang w:val="en-US"/>
              </w:rPr>
              <w:t>Аналитическая</w:t>
            </w:r>
            <w:proofErr w:type="spellEnd"/>
            <w:r w:rsidRPr="00B432E3">
              <w:rPr>
                <w:rFonts w:ascii="Times New Roman" w:hAnsi="Times New Roman" w:cs="Times New Roman"/>
                <w:lang w:val="en-US"/>
              </w:rPr>
              <w:t xml:space="preserve"> </w:t>
            </w:r>
            <w:proofErr w:type="spellStart"/>
            <w:r w:rsidRPr="00B432E3">
              <w:rPr>
                <w:rFonts w:ascii="Times New Roman" w:hAnsi="Times New Roman" w:cs="Times New Roman"/>
                <w:lang w:val="en-US"/>
              </w:rPr>
              <w:t>работа</w:t>
            </w:r>
            <w:proofErr w:type="spellEnd"/>
          </w:p>
        </w:tc>
        <w:tc>
          <w:tcPr>
            <w:tcW w:w="2336" w:type="dxa"/>
          </w:tcPr>
          <w:p w14:paraId="371F4D81" w14:textId="77777777" w:rsidR="00AF07AF" w:rsidRPr="00B432E3" w:rsidRDefault="00AF07AF" w:rsidP="006B51F3">
            <w:pPr>
              <w:rPr>
                <w:rFonts w:ascii="Times New Roman" w:hAnsi="Times New Roman" w:cs="Times New Roman"/>
              </w:rPr>
            </w:pPr>
            <w:r w:rsidRPr="00B432E3">
              <w:rPr>
                <w:rFonts w:ascii="Times New Roman" w:hAnsi="Times New Roman" w:cs="Times New Roman"/>
              </w:rPr>
              <w:t>с помощью технических средств и информационных систем</w:t>
            </w:r>
          </w:p>
        </w:tc>
        <w:tc>
          <w:tcPr>
            <w:tcW w:w="2337" w:type="dxa"/>
          </w:tcPr>
          <w:p w14:paraId="46ED2DC5" w14:textId="77777777" w:rsidR="00AF07AF" w:rsidRPr="00B432E3" w:rsidRDefault="00AF07AF" w:rsidP="006B51F3">
            <w:pPr>
              <w:rPr>
                <w:rFonts w:ascii="Times New Roman" w:hAnsi="Times New Roman" w:cs="Times New Roman"/>
              </w:rPr>
            </w:pPr>
            <w:r w:rsidRPr="00B432E3">
              <w:rPr>
                <w:rFonts w:ascii="Times New Roman" w:hAnsi="Times New Roman" w:cs="Times New Roman"/>
                <w:lang w:val="en-US"/>
              </w:rPr>
              <w:t>7-11</w:t>
            </w:r>
          </w:p>
        </w:tc>
      </w:tr>
      <w:tr w:rsidR="00AF07AF" w:rsidRPr="00B432E3" w14:paraId="4B52F556" w14:textId="77777777" w:rsidTr="006B51F3">
        <w:tc>
          <w:tcPr>
            <w:tcW w:w="2336" w:type="dxa"/>
          </w:tcPr>
          <w:p w14:paraId="23EC1E59" w14:textId="77777777" w:rsidR="00AF07AF" w:rsidRPr="00B432E3" w:rsidRDefault="00AF07AF" w:rsidP="006B51F3">
            <w:pPr>
              <w:jc w:val="center"/>
              <w:rPr>
                <w:rFonts w:ascii="Times New Roman" w:hAnsi="Times New Roman" w:cs="Times New Roman"/>
              </w:rPr>
            </w:pPr>
            <w:r w:rsidRPr="00B432E3">
              <w:rPr>
                <w:rFonts w:ascii="Times New Roman" w:hAnsi="Times New Roman" w:cs="Times New Roman"/>
                <w:lang w:val="en-US"/>
              </w:rPr>
              <w:t>3</w:t>
            </w:r>
          </w:p>
        </w:tc>
        <w:tc>
          <w:tcPr>
            <w:tcW w:w="2336" w:type="dxa"/>
          </w:tcPr>
          <w:p w14:paraId="3455028A" w14:textId="77777777" w:rsidR="00AF07AF" w:rsidRPr="00B432E3" w:rsidRDefault="00AF07AF" w:rsidP="006B51F3">
            <w:pPr>
              <w:rPr>
                <w:rFonts w:ascii="Times New Roman" w:hAnsi="Times New Roman" w:cs="Times New Roman"/>
              </w:rPr>
            </w:pPr>
            <w:proofErr w:type="spellStart"/>
            <w:r w:rsidRPr="00B432E3">
              <w:rPr>
                <w:rFonts w:ascii="Times New Roman" w:hAnsi="Times New Roman" w:cs="Times New Roman"/>
                <w:lang w:val="en-US"/>
              </w:rPr>
              <w:t>Текущий</w:t>
            </w:r>
            <w:proofErr w:type="spellEnd"/>
            <w:r w:rsidRPr="00B432E3">
              <w:rPr>
                <w:rFonts w:ascii="Times New Roman" w:hAnsi="Times New Roman" w:cs="Times New Roman"/>
                <w:lang w:val="en-US"/>
              </w:rPr>
              <w:t xml:space="preserve"> </w:t>
            </w:r>
            <w:proofErr w:type="spellStart"/>
            <w:r w:rsidRPr="00B432E3">
              <w:rPr>
                <w:rFonts w:ascii="Times New Roman" w:hAnsi="Times New Roman" w:cs="Times New Roman"/>
                <w:lang w:val="en-US"/>
              </w:rPr>
              <w:t>контроль</w:t>
            </w:r>
            <w:proofErr w:type="spellEnd"/>
          </w:p>
        </w:tc>
        <w:tc>
          <w:tcPr>
            <w:tcW w:w="2336" w:type="dxa"/>
          </w:tcPr>
          <w:p w14:paraId="3C4F498A" w14:textId="77777777" w:rsidR="00AF07AF" w:rsidRPr="00B432E3" w:rsidRDefault="00AF07AF" w:rsidP="006B51F3">
            <w:pPr>
              <w:rPr>
                <w:rFonts w:ascii="Times New Roman" w:hAnsi="Times New Roman" w:cs="Times New Roman"/>
              </w:rPr>
            </w:pPr>
            <w:r w:rsidRPr="00B432E3">
              <w:rPr>
                <w:rFonts w:ascii="Times New Roman" w:hAnsi="Times New Roman" w:cs="Times New Roman"/>
              </w:rPr>
              <w:t>с помощью технических средств и информационных систем</w:t>
            </w:r>
          </w:p>
        </w:tc>
        <w:tc>
          <w:tcPr>
            <w:tcW w:w="2337" w:type="dxa"/>
          </w:tcPr>
          <w:p w14:paraId="48C51211" w14:textId="77777777" w:rsidR="00AF07AF" w:rsidRPr="00B432E3" w:rsidRDefault="00AF07AF" w:rsidP="006B51F3">
            <w:pPr>
              <w:rPr>
                <w:rFonts w:ascii="Times New Roman" w:hAnsi="Times New Roman" w:cs="Times New Roman"/>
              </w:rPr>
            </w:pPr>
            <w:r w:rsidRPr="00B432E3">
              <w:rPr>
                <w:rFonts w:ascii="Times New Roman" w:hAnsi="Times New Roman" w:cs="Times New Roman"/>
                <w:lang w:val="en-US"/>
              </w:rPr>
              <w:t>1-11</w:t>
            </w:r>
          </w:p>
        </w:tc>
      </w:tr>
    </w:tbl>
    <w:p w14:paraId="489AB1F1" w14:textId="77777777" w:rsidR="00AF07AF" w:rsidRPr="00B432E3" w:rsidRDefault="00AF07AF" w:rsidP="00AF07AF">
      <w:pPr>
        <w:jc w:val="both"/>
        <w:rPr>
          <w:rFonts w:ascii="Times New Roman" w:hAnsi="Times New Roman" w:cs="Times New Roman"/>
          <w:b/>
          <w:sz w:val="28"/>
          <w:szCs w:val="28"/>
        </w:rPr>
      </w:pPr>
    </w:p>
    <w:p w14:paraId="71A95240" w14:textId="77777777" w:rsidR="00AF07AF" w:rsidRDefault="00AF07AF" w:rsidP="00AF07AF">
      <w:pPr>
        <w:pStyle w:val="2"/>
        <w:jc w:val="center"/>
        <w:rPr>
          <w:rFonts w:ascii="Times New Roman" w:hAnsi="Times New Roman" w:cs="Times New Roman"/>
          <w:b/>
          <w:color w:val="auto"/>
          <w:sz w:val="28"/>
          <w:szCs w:val="28"/>
        </w:rPr>
      </w:pPr>
      <w:bookmarkStart w:id="34" w:name="_Toc82187017"/>
      <w:bookmarkStart w:id="35" w:name="_Toc211440880"/>
      <w:bookmarkStart w:id="36" w:name="_Toc225775582"/>
      <w:r w:rsidRPr="00B432E3">
        <w:rPr>
          <w:rFonts w:ascii="Times New Roman" w:hAnsi="Times New Roman" w:cs="Times New Roman"/>
          <w:b/>
          <w:color w:val="auto"/>
          <w:sz w:val="28"/>
          <w:szCs w:val="28"/>
        </w:rPr>
        <w:t>1.4 Другие объекты оценивания</w:t>
      </w:r>
      <w:bookmarkEnd w:id="34"/>
      <w:bookmarkEnd w:id="35"/>
      <w:bookmarkEnd w:id="36"/>
    </w:p>
    <w:p w14:paraId="07C54A14" w14:textId="77777777" w:rsidR="00AF07AF" w:rsidRPr="00B432E3" w:rsidRDefault="00AF07AF" w:rsidP="00AF07AF"/>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F07AF" w14:paraId="5D0B6D7E" w14:textId="77777777" w:rsidTr="006B51F3">
        <w:tc>
          <w:tcPr>
            <w:tcW w:w="562" w:type="dxa"/>
          </w:tcPr>
          <w:p w14:paraId="36B7993D" w14:textId="77777777" w:rsidR="00AF07AF" w:rsidRDefault="00AF07AF" w:rsidP="006B51F3">
            <w:pPr>
              <w:pStyle w:val="Default"/>
              <w:spacing w:after="30"/>
              <w:jc w:val="both"/>
              <w:rPr>
                <w:sz w:val="23"/>
                <w:szCs w:val="23"/>
                <w:lang w:val="en-US"/>
              </w:rPr>
            </w:pPr>
          </w:p>
        </w:tc>
        <w:tc>
          <w:tcPr>
            <w:tcW w:w="8783" w:type="dxa"/>
            <w:hideMark/>
          </w:tcPr>
          <w:p w14:paraId="3C7E86F0" w14:textId="77777777" w:rsidR="00AF07AF" w:rsidRDefault="00AF07AF" w:rsidP="006B51F3">
            <w:pPr>
              <w:pStyle w:val="Default"/>
              <w:spacing w:after="30"/>
              <w:jc w:val="both"/>
              <w:rPr>
                <w:sz w:val="23"/>
                <w:szCs w:val="23"/>
              </w:rPr>
            </w:pPr>
            <w:r>
              <w:rPr>
                <w:sz w:val="23"/>
                <w:szCs w:val="23"/>
              </w:rPr>
              <w:t>Рабочей программой дисциплины не предусмотрено.</w:t>
            </w:r>
          </w:p>
        </w:tc>
      </w:tr>
    </w:tbl>
    <w:p w14:paraId="1A745F7B" w14:textId="77777777" w:rsidR="00AF07AF" w:rsidRPr="00B432E3" w:rsidRDefault="00AF07AF" w:rsidP="00AF07AF">
      <w:pPr>
        <w:spacing w:after="0" w:line="240" w:lineRule="auto"/>
        <w:jc w:val="center"/>
        <w:rPr>
          <w:rFonts w:ascii="Times New Roman" w:hAnsi="Times New Roman"/>
          <w:b/>
          <w:sz w:val="28"/>
          <w:szCs w:val="28"/>
        </w:rPr>
      </w:pPr>
    </w:p>
    <w:p w14:paraId="7D7FA9F4" w14:textId="77777777" w:rsidR="00AF07AF" w:rsidRPr="00B432E3" w:rsidRDefault="00AF07AF" w:rsidP="00AF07AF">
      <w:pPr>
        <w:pStyle w:val="2"/>
        <w:jc w:val="center"/>
        <w:rPr>
          <w:rFonts w:ascii="Times New Roman" w:hAnsi="Times New Roman" w:cs="Times New Roman"/>
          <w:b/>
          <w:color w:val="auto"/>
          <w:sz w:val="28"/>
          <w:szCs w:val="28"/>
        </w:rPr>
      </w:pPr>
      <w:bookmarkStart w:id="37" w:name="_Toc82187018"/>
      <w:bookmarkStart w:id="38" w:name="_Toc211440881"/>
      <w:bookmarkStart w:id="39" w:name="_Toc225775583"/>
      <w:r w:rsidRPr="00B432E3">
        <w:rPr>
          <w:rFonts w:ascii="Times New Roman" w:hAnsi="Times New Roman" w:cs="Times New Roman"/>
          <w:b/>
          <w:color w:val="auto"/>
          <w:sz w:val="28"/>
          <w:szCs w:val="28"/>
        </w:rPr>
        <w:t xml:space="preserve">1.5 Самостоятельная работа </w:t>
      </w:r>
      <w:proofErr w:type="gramStart"/>
      <w:r w:rsidRPr="00B432E3">
        <w:rPr>
          <w:rFonts w:ascii="Times New Roman" w:hAnsi="Times New Roman" w:cs="Times New Roman"/>
          <w:b/>
          <w:color w:val="auto"/>
          <w:sz w:val="28"/>
          <w:szCs w:val="28"/>
        </w:rPr>
        <w:t>обучающегося</w:t>
      </w:r>
      <w:bookmarkEnd w:id="37"/>
      <w:bookmarkEnd w:id="38"/>
      <w:bookmarkEnd w:id="39"/>
      <w:proofErr w:type="gramEnd"/>
    </w:p>
    <w:p w14:paraId="25A7DF4B" w14:textId="77777777" w:rsidR="00AF07AF" w:rsidRPr="00B432E3" w:rsidRDefault="00AF07AF" w:rsidP="00AF07AF"/>
    <w:tbl>
      <w:tblPr>
        <w:tblStyle w:val="a4"/>
        <w:tblW w:w="5000" w:type="pct"/>
        <w:tblLook w:val="04A0" w:firstRow="1" w:lastRow="0" w:firstColumn="1" w:lastColumn="0" w:noHBand="0" w:noVBand="1"/>
      </w:tblPr>
      <w:tblGrid>
        <w:gridCol w:w="4785"/>
        <w:gridCol w:w="4786"/>
      </w:tblGrid>
      <w:tr w:rsidR="00AF07AF" w:rsidRPr="00B432E3" w14:paraId="2AD37BCA" w14:textId="77777777" w:rsidTr="006B51F3">
        <w:tc>
          <w:tcPr>
            <w:tcW w:w="2500" w:type="pct"/>
          </w:tcPr>
          <w:p w14:paraId="342DF812" w14:textId="77777777" w:rsidR="00AF07AF" w:rsidRPr="00B432E3" w:rsidRDefault="00AF07AF" w:rsidP="006B51F3">
            <w:pPr>
              <w:jc w:val="center"/>
              <w:rPr>
                <w:rFonts w:ascii="Times New Roman" w:hAnsi="Times New Roman" w:cs="Times New Roman"/>
                <w:b/>
              </w:rPr>
            </w:pPr>
            <w:r w:rsidRPr="00B432E3">
              <w:rPr>
                <w:rFonts w:ascii="Times New Roman" w:hAnsi="Times New Roman" w:cs="Times New Roman"/>
                <w:b/>
              </w:rPr>
              <w:t>Наименования самостоятельной работы</w:t>
            </w:r>
          </w:p>
        </w:tc>
        <w:tc>
          <w:tcPr>
            <w:tcW w:w="2500" w:type="pct"/>
          </w:tcPr>
          <w:p w14:paraId="62928A60" w14:textId="77777777" w:rsidR="00AF07AF" w:rsidRPr="00B432E3" w:rsidRDefault="00AF07AF" w:rsidP="006B51F3">
            <w:pPr>
              <w:jc w:val="center"/>
              <w:rPr>
                <w:rFonts w:ascii="Times New Roman" w:hAnsi="Times New Roman" w:cs="Times New Roman"/>
                <w:b/>
              </w:rPr>
            </w:pPr>
            <w:r w:rsidRPr="00B432E3">
              <w:rPr>
                <w:rFonts w:ascii="Times New Roman" w:hAnsi="Times New Roman" w:cs="Times New Roman"/>
                <w:b/>
              </w:rPr>
              <w:t>Номера тем</w:t>
            </w:r>
          </w:p>
        </w:tc>
      </w:tr>
      <w:tr w:rsidR="00AF07AF" w:rsidRPr="00B432E3" w14:paraId="72CB9BD8" w14:textId="77777777" w:rsidTr="006B51F3">
        <w:tc>
          <w:tcPr>
            <w:tcW w:w="2500" w:type="pct"/>
          </w:tcPr>
          <w:p w14:paraId="0E40B1FA" w14:textId="77777777" w:rsidR="00AF07AF" w:rsidRPr="00B432E3" w:rsidRDefault="00AF07AF" w:rsidP="006B51F3">
            <w:pPr>
              <w:rPr>
                <w:rFonts w:ascii="Times New Roman" w:hAnsi="Times New Roman" w:cs="Times New Roman"/>
              </w:rPr>
            </w:pPr>
            <w:r w:rsidRPr="00B432E3">
              <w:rPr>
                <w:rFonts w:ascii="Times New Roman" w:hAnsi="Times New Roman" w:cs="Times New Roman"/>
              </w:rPr>
              <w:t>Подготовка к лекционным и практическим занятиям</w:t>
            </w:r>
          </w:p>
        </w:tc>
        <w:tc>
          <w:tcPr>
            <w:tcW w:w="2500" w:type="pct"/>
          </w:tcPr>
          <w:p w14:paraId="62F88322" w14:textId="77777777" w:rsidR="00AF07AF" w:rsidRPr="00B432E3" w:rsidRDefault="00AF07AF" w:rsidP="006B51F3">
            <w:pPr>
              <w:rPr>
                <w:rFonts w:ascii="Times New Roman" w:hAnsi="Times New Roman" w:cs="Times New Roman"/>
              </w:rPr>
            </w:pPr>
            <w:r w:rsidRPr="00B432E3">
              <w:rPr>
                <w:rFonts w:ascii="Times New Roman" w:hAnsi="Times New Roman" w:cs="Times New Roman"/>
                <w:lang w:val="en-US"/>
              </w:rPr>
              <w:t>1-11</w:t>
            </w:r>
          </w:p>
        </w:tc>
      </w:tr>
      <w:tr w:rsidR="00AF07AF" w:rsidRPr="00B432E3" w14:paraId="2BF513EB" w14:textId="77777777" w:rsidTr="006B51F3">
        <w:tc>
          <w:tcPr>
            <w:tcW w:w="2500" w:type="pct"/>
          </w:tcPr>
          <w:p w14:paraId="0826AE46" w14:textId="77777777" w:rsidR="00AF07AF" w:rsidRPr="00B432E3" w:rsidRDefault="00AF07AF" w:rsidP="006B51F3">
            <w:pPr>
              <w:rPr>
                <w:rFonts w:ascii="Times New Roman" w:hAnsi="Times New Roman" w:cs="Times New Roman"/>
                <w:lang w:val="en-US"/>
              </w:rPr>
            </w:pPr>
            <w:proofErr w:type="spellStart"/>
            <w:r w:rsidRPr="00B432E3">
              <w:rPr>
                <w:rFonts w:ascii="Times New Roman" w:hAnsi="Times New Roman" w:cs="Times New Roman"/>
                <w:lang w:val="en-US"/>
              </w:rPr>
              <w:t>Курсовое</w:t>
            </w:r>
            <w:proofErr w:type="spellEnd"/>
            <w:r w:rsidRPr="00B432E3">
              <w:rPr>
                <w:rFonts w:ascii="Times New Roman" w:hAnsi="Times New Roman" w:cs="Times New Roman"/>
                <w:lang w:val="en-US"/>
              </w:rPr>
              <w:t xml:space="preserve"> </w:t>
            </w:r>
            <w:proofErr w:type="spellStart"/>
            <w:r w:rsidRPr="00B432E3">
              <w:rPr>
                <w:rFonts w:ascii="Times New Roman" w:hAnsi="Times New Roman" w:cs="Times New Roman"/>
                <w:lang w:val="en-US"/>
              </w:rPr>
              <w:t>проектирование</w:t>
            </w:r>
            <w:proofErr w:type="spellEnd"/>
          </w:p>
        </w:tc>
        <w:tc>
          <w:tcPr>
            <w:tcW w:w="2500" w:type="pct"/>
          </w:tcPr>
          <w:p w14:paraId="4EF87032" w14:textId="77777777" w:rsidR="00AF07AF" w:rsidRPr="00B432E3" w:rsidRDefault="00AF07AF" w:rsidP="006B51F3">
            <w:pPr>
              <w:rPr>
                <w:rFonts w:ascii="Times New Roman" w:hAnsi="Times New Roman" w:cs="Times New Roman"/>
              </w:rPr>
            </w:pPr>
            <w:r w:rsidRPr="00B432E3">
              <w:rPr>
                <w:rFonts w:ascii="Times New Roman" w:hAnsi="Times New Roman" w:cs="Times New Roman"/>
                <w:lang w:val="en-US"/>
              </w:rPr>
              <w:t>1-11</w:t>
            </w:r>
          </w:p>
        </w:tc>
      </w:tr>
      <w:tr w:rsidR="00AF07AF" w:rsidRPr="00B432E3" w14:paraId="516FFBDC" w14:textId="77777777" w:rsidTr="006B51F3">
        <w:tc>
          <w:tcPr>
            <w:tcW w:w="2500" w:type="pct"/>
          </w:tcPr>
          <w:p w14:paraId="7409EB78" w14:textId="77777777" w:rsidR="00AF07AF" w:rsidRPr="00B432E3" w:rsidRDefault="00AF07AF" w:rsidP="006B51F3">
            <w:pPr>
              <w:rPr>
                <w:rFonts w:ascii="Times New Roman" w:hAnsi="Times New Roman" w:cs="Times New Roman"/>
                <w:lang w:val="en-US"/>
              </w:rPr>
            </w:pPr>
            <w:proofErr w:type="spellStart"/>
            <w:r w:rsidRPr="00B432E3">
              <w:rPr>
                <w:rFonts w:ascii="Times New Roman" w:hAnsi="Times New Roman" w:cs="Times New Roman"/>
                <w:lang w:val="en-US"/>
              </w:rPr>
              <w:t>Подготовка</w:t>
            </w:r>
            <w:proofErr w:type="spellEnd"/>
            <w:r w:rsidRPr="00B432E3">
              <w:rPr>
                <w:rFonts w:ascii="Times New Roman" w:hAnsi="Times New Roman" w:cs="Times New Roman"/>
                <w:lang w:val="en-US"/>
              </w:rPr>
              <w:t xml:space="preserve"> к </w:t>
            </w:r>
            <w:proofErr w:type="spellStart"/>
            <w:r w:rsidRPr="00B432E3">
              <w:rPr>
                <w:rFonts w:ascii="Times New Roman" w:hAnsi="Times New Roman" w:cs="Times New Roman"/>
                <w:lang w:val="en-US"/>
              </w:rPr>
              <w:t>экзамену</w:t>
            </w:r>
            <w:proofErr w:type="spellEnd"/>
          </w:p>
        </w:tc>
        <w:tc>
          <w:tcPr>
            <w:tcW w:w="2500" w:type="pct"/>
          </w:tcPr>
          <w:p w14:paraId="3B9B5746" w14:textId="77777777" w:rsidR="00AF07AF" w:rsidRPr="00B432E3" w:rsidRDefault="00AF07AF" w:rsidP="006B51F3">
            <w:pPr>
              <w:rPr>
                <w:rFonts w:ascii="Times New Roman" w:hAnsi="Times New Roman" w:cs="Times New Roman"/>
              </w:rPr>
            </w:pPr>
            <w:r w:rsidRPr="00B432E3">
              <w:rPr>
                <w:rFonts w:ascii="Times New Roman" w:hAnsi="Times New Roman" w:cs="Times New Roman"/>
                <w:lang w:val="en-US"/>
              </w:rPr>
              <w:t>1-11</w:t>
            </w:r>
          </w:p>
        </w:tc>
      </w:tr>
    </w:tbl>
    <w:p w14:paraId="501E022F" w14:textId="77777777" w:rsidR="00AF07AF" w:rsidRPr="00B432E3" w:rsidRDefault="00AF07AF" w:rsidP="00AF07AF">
      <w:pPr>
        <w:jc w:val="both"/>
        <w:rPr>
          <w:rFonts w:ascii="Times New Roman" w:hAnsi="Times New Roman" w:cs="Times New Roman"/>
          <w:b/>
          <w:sz w:val="28"/>
          <w:szCs w:val="28"/>
        </w:rPr>
      </w:pPr>
    </w:p>
    <w:p w14:paraId="2A46A80E" w14:textId="77777777" w:rsidR="00AF07AF" w:rsidRPr="00853C95" w:rsidRDefault="00AF07AF" w:rsidP="00AF07AF">
      <w:pPr>
        <w:pStyle w:val="2"/>
        <w:jc w:val="center"/>
        <w:rPr>
          <w:rFonts w:ascii="Times New Roman" w:hAnsi="Times New Roman" w:cs="Times New Roman"/>
          <w:b/>
          <w:color w:val="auto"/>
          <w:sz w:val="28"/>
          <w:szCs w:val="28"/>
        </w:rPr>
      </w:pPr>
      <w:bookmarkStart w:id="40" w:name="_Toc82187019"/>
      <w:bookmarkStart w:id="41" w:name="_Toc211440882"/>
      <w:bookmarkStart w:id="42" w:name="_Toc225775584"/>
      <w:r w:rsidRPr="00853C95">
        <w:rPr>
          <w:rFonts w:ascii="Times New Roman" w:hAnsi="Times New Roman" w:cs="Times New Roman"/>
          <w:b/>
          <w:color w:val="auto"/>
          <w:sz w:val="28"/>
          <w:szCs w:val="28"/>
        </w:rPr>
        <w:t xml:space="preserve">1.6 </w:t>
      </w:r>
      <w:bookmarkStart w:id="43" w:name="_Hlk69827873"/>
      <w:r w:rsidRPr="00853C95">
        <w:rPr>
          <w:rFonts w:ascii="Times New Roman" w:hAnsi="Times New Roman" w:cs="Times New Roman"/>
          <w:b/>
          <w:color w:val="auto"/>
          <w:sz w:val="28"/>
          <w:szCs w:val="28"/>
        </w:rPr>
        <w:t>Шкала оценивания результата</w:t>
      </w:r>
      <w:bookmarkEnd w:id="40"/>
      <w:bookmarkEnd w:id="41"/>
      <w:bookmarkEnd w:id="42"/>
      <w:bookmarkEnd w:id="43"/>
    </w:p>
    <w:p w14:paraId="73A9F8E6" w14:textId="77777777" w:rsidR="00AF07AF" w:rsidRPr="00142518" w:rsidRDefault="00AF07AF" w:rsidP="00AF07AF">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5ABE8B43" w14:textId="77777777" w:rsidR="00AF07AF" w:rsidRPr="00142518" w:rsidRDefault="00AF07AF" w:rsidP="00AF07AF">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w:t>
      </w:r>
      <w:proofErr w:type="gramStart"/>
      <w:r w:rsidRPr="00142518">
        <w:rPr>
          <w:rFonts w:ascii="Times New Roman" w:hAnsi="Times New Roman" w:cs="Times New Roman"/>
          <w:color w:val="000000"/>
          <w:sz w:val="28"/>
          <w:szCs w:val="28"/>
        </w:rPr>
        <w:t xml:space="preserve">обучения </w:t>
      </w:r>
      <w:r w:rsidRPr="00142518">
        <w:rPr>
          <w:rFonts w:ascii="Times New Roman" w:hAnsi="Times New Roman" w:cs="Times New Roman"/>
          <w:b/>
          <w:bCs/>
          <w:color w:val="000000"/>
          <w:sz w:val="28"/>
          <w:szCs w:val="28"/>
        </w:rPr>
        <w:t>по дисциплине</w:t>
      </w:r>
      <w:proofErr w:type="gramEnd"/>
      <w:r w:rsidRPr="00142518">
        <w:rPr>
          <w:rFonts w:ascii="Times New Roman" w:hAnsi="Times New Roman" w:cs="Times New Roman"/>
          <w:b/>
          <w:bCs/>
          <w:color w:val="000000"/>
          <w:sz w:val="28"/>
          <w:szCs w:val="28"/>
        </w:rPr>
        <w:t xml:space="preserve">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5AF15EFB" w14:textId="77777777" w:rsidR="00AF07AF" w:rsidRPr="00142518" w:rsidRDefault="00AF07AF" w:rsidP="00AF07AF">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w:t>
      </w:r>
      <w:proofErr w:type="spellStart"/>
      <w:r w:rsidRPr="00142518">
        <w:rPr>
          <w:rFonts w:ascii="Times New Roman" w:hAnsi="Times New Roman" w:cs="Times New Roman"/>
          <w:color w:val="000000"/>
          <w:sz w:val="28"/>
          <w:szCs w:val="28"/>
        </w:rPr>
        <w:t>сформированности</w:t>
      </w:r>
      <w:proofErr w:type="spellEnd"/>
      <w:r w:rsidRPr="00142518">
        <w:rPr>
          <w:rFonts w:ascii="Times New Roman" w:hAnsi="Times New Roman" w:cs="Times New Roman"/>
          <w:color w:val="000000"/>
          <w:sz w:val="28"/>
          <w:szCs w:val="28"/>
        </w:rPr>
        <w:t xml:space="preserve"> результатов </w:t>
      </w:r>
      <w:proofErr w:type="gramStart"/>
      <w:r w:rsidRPr="00142518">
        <w:rPr>
          <w:rFonts w:ascii="Times New Roman" w:hAnsi="Times New Roman" w:cs="Times New Roman"/>
          <w:color w:val="000000"/>
          <w:sz w:val="28"/>
          <w:szCs w:val="28"/>
        </w:rPr>
        <w:t>обучения по дисциплине</w:t>
      </w:r>
      <w:proofErr w:type="gramEnd"/>
      <w:r w:rsidRPr="00142518">
        <w:rPr>
          <w:rFonts w:ascii="Times New Roman" w:hAnsi="Times New Roman" w:cs="Times New Roman"/>
          <w:color w:val="000000"/>
          <w:sz w:val="28"/>
          <w:szCs w:val="28"/>
        </w:rPr>
        <w:t xml:space="preserve">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78D5B49F" w14:textId="77777777" w:rsidR="00AF07AF" w:rsidRPr="00142518" w:rsidRDefault="00AF07AF" w:rsidP="00AF07AF">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 xml:space="preserve">Формой </w:t>
      </w:r>
      <w:proofErr w:type="gramStart"/>
      <w:r w:rsidRPr="00142518">
        <w:rPr>
          <w:rFonts w:ascii="Times New Roman" w:hAnsi="Times New Roman"/>
          <w:sz w:val="28"/>
          <w:szCs w:val="28"/>
        </w:rPr>
        <w:t>итогового</w:t>
      </w:r>
      <w:proofErr w:type="gramEnd"/>
      <w:r w:rsidRPr="00142518">
        <w:rPr>
          <w:rFonts w:ascii="Times New Roman" w:hAnsi="Times New Roman"/>
          <w:sz w:val="28"/>
          <w:szCs w:val="28"/>
        </w:rPr>
        <w:t xml:space="preserve">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397F381D" w14:textId="77777777" w:rsidR="00AF07AF" w:rsidRPr="00142518" w:rsidRDefault="00AF07AF" w:rsidP="00AF07AF">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AF07AF" w:rsidRPr="00142518" w14:paraId="02D655BA" w14:textId="77777777" w:rsidTr="006B51F3">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0989038" w14:textId="77777777" w:rsidR="00AF07AF" w:rsidRPr="00142518" w:rsidRDefault="00AF07AF" w:rsidP="006B51F3">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7E18C75" w14:textId="77777777" w:rsidR="00AF07AF" w:rsidRPr="00142518" w:rsidRDefault="00AF07AF" w:rsidP="006B51F3">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AF07AF" w:rsidRPr="00142518" w14:paraId="4C9B0996" w14:textId="77777777" w:rsidTr="006B51F3">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3A35F4A" w14:textId="77777777" w:rsidR="00AF07AF" w:rsidRPr="00142518" w:rsidRDefault="00AF07AF" w:rsidP="006B51F3">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D8B85DB" w14:textId="77777777" w:rsidR="00AF07AF" w:rsidRPr="00142518" w:rsidRDefault="00AF07AF" w:rsidP="006B51F3">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неудовлетворительно</w:t>
            </w:r>
          </w:p>
        </w:tc>
      </w:tr>
      <w:tr w:rsidR="00AF07AF" w:rsidRPr="00142518" w14:paraId="7EECFD5A" w14:textId="77777777" w:rsidTr="006B51F3">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2CB8FF6" w14:textId="77777777" w:rsidR="00AF07AF" w:rsidRPr="00142518" w:rsidRDefault="00AF07AF" w:rsidP="006B51F3">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065ED3B8" w14:textId="77777777" w:rsidR="00AF07AF" w:rsidRPr="00142518" w:rsidRDefault="00AF07AF" w:rsidP="006B51F3">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удовлетворительно</w:t>
            </w:r>
          </w:p>
        </w:tc>
      </w:tr>
      <w:tr w:rsidR="00AF07AF" w:rsidRPr="00142518" w14:paraId="1E96F999" w14:textId="77777777" w:rsidTr="006B51F3">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4C058C9" w14:textId="77777777" w:rsidR="00AF07AF" w:rsidRPr="00142518" w:rsidRDefault="00AF07AF" w:rsidP="006B51F3">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21AF0DC" w14:textId="77777777" w:rsidR="00AF07AF" w:rsidRPr="00142518" w:rsidRDefault="00AF07AF" w:rsidP="006B51F3">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хорошо</w:t>
            </w:r>
          </w:p>
        </w:tc>
      </w:tr>
      <w:tr w:rsidR="00AF07AF" w:rsidRPr="00142518" w14:paraId="18BB764F" w14:textId="77777777" w:rsidTr="006B51F3">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20F2159C" w14:textId="77777777" w:rsidR="00AF07AF" w:rsidRPr="00142518" w:rsidRDefault="00AF07AF" w:rsidP="006B51F3">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0233CFE7" w14:textId="77777777" w:rsidR="00AF07AF" w:rsidRPr="00142518" w:rsidRDefault="00AF07AF" w:rsidP="006B51F3">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отлично</w:t>
            </w:r>
          </w:p>
        </w:tc>
      </w:tr>
    </w:tbl>
    <w:p w14:paraId="6AB680AD" w14:textId="77777777" w:rsidR="00AF07AF" w:rsidRDefault="00AF07AF" w:rsidP="00AF07AF">
      <w:pPr>
        <w:rPr>
          <w:rFonts w:ascii="Times New Roman" w:hAnsi="Times New Roman" w:cs="Times New Roman"/>
          <w:b/>
          <w:sz w:val="28"/>
          <w:szCs w:val="28"/>
        </w:rPr>
      </w:pPr>
    </w:p>
    <w:p w14:paraId="767364BB" w14:textId="77777777" w:rsidR="00AF07AF" w:rsidRPr="00142518" w:rsidRDefault="00AF07AF" w:rsidP="00AF07AF">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AF07AF" w:rsidRPr="00142518" w14:paraId="3419993F" w14:textId="77777777" w:rsidTr="006B51F3">
        <w:trPr>
          <w:trHeight w:val="521"/>
        </w:trPr>
        <w:tc>
          <w:tcPr>
            <w:tcW w:w="903" w:type="pct"/>
          </w:tcPr>
          <w:p w14:paraId="43EC4BC0" w14:textId="77777777" w:rsidR="00AF07AF" w:rsidRPr="00142518" w:rsidRDefault="00AF07AF" w:rsidP="006B51F3">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5B22DB4A" w14:textId="77777777" w:rsidR="00AF07AF" w:rsidRPr="00142518" w:rsidRDefault="00AF07AF" w:rsidP="006B51F3">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w:t>
            </w:r>
            <w:proofErr w:type="gramStart"/>
            <w:r w:rsidRPr="00142518">
              <w:rPr>
                <w:rFonts w:ascii="Times New Roman" w:hAnsi="Times New Roman" w:cs="Times New Roman"/>
                <w:color w:val="000000"/>
              </w:rPr>
              <w:t>Многие требования, предъявляемые к заданию не выполнены</w:t>
            </w:r>
            <w:proofErr w:type="gramEnd"/>
            <w:r w:rsidRPr="00142518">
              <w:rPr>
                <w:rFonts w:ascii="Times New Roman" w:hAnsi="Times New Roman" w:cs="Times New Roman"/>
                <w:color w:val="000000"/>
              </w:rPr>
              <w:t xml:space="preserve">. </w:t>
            </w:r>
          </w:p>
          <w:p w14:paraId="63439E37" w14:textId="77777777" w:rsidR="00AF07AF" w:rsidRPr="00142518" w:rsidRDefault="00AF07AF" w:rsidP="006B51F3">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AF07AF" w:rsidRPr="00142518" w14:paraId="37F76E32" w14:textId="77777777" w:rsidTr="006B51F3">
        <w:trPr>
          <w:trHeight w:val="522"/>
        </w:trPr>
        <w:tc>
          <w:tcPr>
            <w:tcW w:w="903" w:type="pct"/>
          </w:tcPr>
          <w:p w14:paraId="5518C3A0" w14:textId="77777777" w:rsidR="00AF07AF" w:rsidRPr="00142518" w:rsidRDefault="00AF07AF" w:rsidP="006B51F3">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3215C4BE" w14:textId="77777777" w:rsidR="00AF07AF" w:rsidRPr="00142518" w:rsidRDefault="00AF07AF" w:rsidP="006B51F3">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w:t>
            </w:r>
            <w:proofErr w:type="gramStart"/>
            <w:r w:rsidRPr="00142518">
              <w:rPr>
                <w:rFonts w:ascii="Times New Roman" w:hAnsi="Times New Roman" w:cs="Times New Roman"/>
                <w:color w:val="000000"/>
              </w:rPr>
              <w:t>выполнены</w:t>
            </w:r>
            <w:proofErr w:type="gramEnd"/>
            <w:r w:rsidRPr="00142518">
              <w:rPr>
                <w:rFonts w:ascii="Times New Roman" w:hAnsi="Times New Roman" w:cs="Times New Roman"/>
                <w:color w:val="000000"/>
              </w:rPr>
              <w:t xml:space="preserve">. </w:t>
            </w:r>
          </w:p>
          <w:p w14:paraId="08296AEB" w14:textId="77777777" w:rsidR="00AF07AF" w:rsidRPr="00142518" w:rsidRDefault="00AF07AF" w:rsidP="006B51F3">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w:t>
            </w:r>
            <w:proofErr w:type="gramStart"/>
            <w:r w:rsidRPr="00142518">
              <w:rPr>
                <w:rFonts w:ascii="Times New Roman" w:hAnsi="Times New Roman" w:cs="Times New Roman"/>
                <w:color w:val="000000"/>
              </w:rPr>
              <w:t>основном</w:t>
            </w:r>
            <w:proofErr w:type="gramEnd"/>
            <w:r w:rsidRPr="00142518">
              <w:rPr>
                <w:rFonts w:ascii="Times New Roman" w:hAnsi="Times New Roman" w:cs="Times New Roman"/>
                <w:color w:val="000000"/>
              </w:rPr>
              <w:t xml:space="preserve"> выполненный материал понятен и носит целостный характер. </w:t>
            </w:r>
          </w:p>
        </w:tc>
      </w:tr>
      <w:tr w:rsidR="00AF07AF" w:rsidRPr="00142518" w14:paraId="350E9F80" w14:textId="77777777" w:rsidTr="006B51F3">
        <w:trPr>
          <w:trHeight w:val="661"/>
        </w:trPr>
        <w:tc>
          <w:tcPr>
            <w:tcW w:w="903" w:type="pct"/>
          </w:tcPr>
          <w:p w14:paraId="2A4B502D" w14:textId="77777777" w:rsidR="00AF07AF" w:rsidRPr="00142518" w:rsidRDefault="00AF07AF" w:rsidP="006B51F3">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264FAA49" w14:textId="77777777" w:rsidR="00AF07AF" w:rsidRPr="00142518" w:rsidRDefault="00AF07AF" w:rsidP="006B51F3">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w:t>
            </w:r>
            <w:proofErr w:type="gramStart"/>
            <w:r w:rsidRPr="00142518">
              <w:rPr>
                <w:rFonts w:ascii="Times New Roman" w:hAnsi="Times New Roman" w:cs="Times New Roman"/>
                <w:color w:val="000000"/>
              </w:rPr>
              <w:t>Все требования, предъявляемые к заданию выполнены</w:t>
            </w:r>
            <w:proofErr w:type="gramEnd"/>
            <w:r w:rsidRPr="00142518">
              <w:rPr>
                <w:rFonts w:ascii="Times New Roman" w:hAnsi="Times New Roman" w:cs="Times New Roman"/>
                <w:color w:val="000000"/>
              </w:rPr>
              <w:t xml:space="preserve">. </w:t>
            </w:r>
          </w:p>
          <w:p w14:paraId="5944877D" w14:textId="77777777" w:rsidR="00AF07AF" w:rsidRPr="00142518" w:rsidRDefault="00AF07AF" w:rsidP="006B51F3">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w:t>
            </w:r>
            <w:proofErr w:type="gramStart"/>
            <w:r w:rsidRPr="00142518">
              <w:rPr>
                <w:rFonts w:ascii="Times New Roman" w:hAnsi="Times New Roman" w:cs="Times New Roman"/>
                <w:color w:val="000000"/>
              </w:rPr>
              <w:t>раскрыто и рассмотрено</w:t>
            </w:r>
            <w:proofErr w:type="gramEnd"/>
            <w:r w:rsidRPr="00142518">
              <w:rPr>
                <w:rFonts w:ascii="Times New Roman" w:hAnsi="Times New Roman" w:cs="Times New Roman"/>
                <w:color w:val="000000"/>
              </w:rPr>
              <w:t xml:space="preserve"> с разных точек зрения. </w:t>
            </w:r>
          </w:p>
        </w:tc>
      </w:tr>
      <w:tr w:rsidR="00AF07AF" w:rsidRPr="00CA0A1D" w14:paraId="39767942" w14:textId="77777777" w:rsidTr="006B51F3">
        <w:trPr>
          <w:trHeight w:val="800"/>
        </w:trPr>
        <w:tc>
          <w:tcPr>
            <w:tcW w:w="903" w:type="pct"/>
          </w:tcPr>
          <w:p w14:paraId="0D09CA38" w14:textId="77777777" w:rsidR="00AF07AF" w:rsidRPr="00142518" w:rsidRDefault="00AF07AF" w:rsidP="006B51F3">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4B9F7C38" w14:textId="77777777" w:rsidR="00AF07AF" w:rsidRPr="00142518" w:rsidRDefault="00AF07AF" w:rsidP="006B51F3">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w:t>
            </w:r>
            <w:proofErr w:type="gramStart"/>
            <w:r w:rsidRPr="00142518">
              <w:rPr>
                <w:rFonts w:ascii="Times New Roman" w:hAnsi="Times New Roman" w:cs="Times New Roman"/>
                <w:color w:val="000000"/>
              </w:rPr>
              <w:t>Все требования, предъявляемые к заданию выполнены</w:t>
            </w:r>
            <w:proofErr w:type="gramEnd"/>
            <w:r w:rsidRPr="00142518">
              <w:rPr>
                <w:rFonts w:ascii="Times New Roman" w:hAnsi="Times New Roman" w:cs="Times New Roman"/>
                <w:color w:val="000000"/>
              </w:rPr>
              <w:t xml:space="preserve">. </w:t>
            </w:r>
          </w:p>
          <w:p w14:paraId="406D3AD3" w14:textId="77777777" w:rsidR="00AF07AF" w:rsidRPr="00CA0A1D" w:rsidRDefault="00AF07AF" w:rsidP="006B51F3">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Продемонстрировано уверенное владение материалом дисциплины. Выполненные задания носят </w:t>
            </w:r>
            <w:proofErr w:type="gramStart"/>
            <w:r w:rsidRPr="00142518">
              <w:rPr>
                <w:rFonts w:ascii="Times New Roman" w:hAnsi="Times New Roman" w:cs="Times New Roman"/>
                <w:color w:val="000000"/>
              </w:rPr>
              <w:t>целостных</w:t>
            </w:r>
            <w:proofErr w:type="gramEnd"/>
            <w:r w:rsidRPr="00142518">
              <w:rPr>
                <w:rFonts w:ascii="Times New Roman" w:hAnsi="Times New Roman" w:cs="Times New Roman"/>
                <w:color w:val="000000"/>
              </w:rPr>
              <w:t xml:space="preserve">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1116B332" w14:textId="77777777" w:rsidR="00AF07AF" w:rsidRPr="0018274C" w:rsidRDefault="00AF07AF" w:rsidP="00AF07AF">
      <w:pPr>
        <w:ind w:firstLine="708"/>
        <w:jc w:val="both"/>
        <w:rPr>
          <w:rFonts w:ascii="Times New Roman" w:hAnsi="Times New Roman" w:cs="Times New Roman"/>
          <w:sz w:val="24"/>
          <w:szCs w:val="28"/>
        </w:rPr>
      </w:pPr>
    </w:p>
    <w:p w14:paraId="2EE52CF4" w14:textId="77777777" w:rsidR="00AF07AF" w:rsidRPr="007E6725" w:rsidRDefault="00AF07AF" w:rsidP="00AF07AF">
      <w:pPr>
        <w:jc w:val="both"/>
        <w:rPr>
          <w:rFonts w:ascii="Times New Roman" w:hAnsi="Times New Roman" w:cs="Times New Roman"/>
          <w:b/>
          <w:sz w:val="28"/>
          <w:szCs w:val="28"/>
        </w:rPr>
      </w:pPr>
    </w:p>
    <w:bookmarkEnd w:id="7"/>
    <w:p w14:paraId="5EA0888A" w14:textId="665C8EB8" w:rsidR="007F544A" w:rsidRPr="005B37A7" w:rsidRDefault="007F544A" w:rsidP="00181C12">
      <w:pPr>
        <w:pStyle w:val="Style5"/>
        <w:widowControl/>
        <w:tabs>
          <w:tab w:val="left" w:leader="underscore" w:pos="7027"/>
        </w:tabs>
        <w:rPr>
          <w:sz w:val="22"/>
          <w:szCs w:val="22"/>
        </w:rPr>
      </w:pPr>
    </w:p>
    <w:sectPr w:rsidR="007F544A" w:rsidRPr="005B37A7" w:rsidSect="00BC657F">
      <w:footerReference w:type="default" r:id="rId18"/>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4072BFC" w14:textId="77777777" w:rsidR="00FA3148" w:rsidRDefault="00FA3148" w:rsidP="00315CA6">
      <w:pPr>
        <w:spacing w:after="0" w:line="240" w:lineRule="auto"/>
      </w:pPr>
      <w:r>
        <w:separator/>
      </w:r>
    </w:p>
  </w:endnote>
  <w:endnote w:type="continuationSeparator" w:id="0">
    <w:p w14:paraId="3854DD56" w14:textId="77777777" w:rsidR="00FA3148" w:rsidRDefault="00FA3148"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554A5B">
          <w:rPr>
            <w:noProof/>
          </w:rPr>
          <w:t>13</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D532A6A" w14:textId="77777777" w:rsidR="00FA3148" w:rsidRDefault="00FA3148" w:rsidP="00315CA6">
      <w:pPr>
        <w:spacing w:after="0" w:line="240" w:lineRule="auto"/>
      </w:pPr>
      <w:r>
        <w:separator/>
      </w:r>
    </w:p>
  </w:footnote>
  <w:footnote w:type="continuationSeparator" w:id="0">
    <w:p w14:paraId="3C8F392F" w14:textId="77777777" w:rsidR="00FA3148" w:rsidRDefault="00FA3148"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73CB0"/>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4A5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634B8"/>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85FB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345"/>
    <w:rsid w:val="00AD3A54"/>
    <w:rsid w:val="00AD6122"/>
    <w:rsid w:val="00AE2B1A"/>
    <w:rsid w:val="00AF07AF"/>
    <w:rsid w:val="00B013F5"/>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3148"/>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575675082">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urait.ru/bcode/535750%20" TargetMode="External"/><Relationship Id="rId18"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s://urait.ru/bcode/535547" TargetMode="External"/><Relationship Id="rId17" Type="http://schemas.openxmlformats.org/officeDocument/2006/relationships/hyperlink" Target="http://www.znanium.com" TargetMode="External"/><Relationship Id="rId2" Type="http://schemas.openxmlformats.org/officeDocument/2006/relationships/customXml" Target="../customXml/item2.xml"/><Relationship Id="rId16" Type="http://schemas.openxmlformats.org/officeDocument/2006/relationships/hyperlink" Target="http://www.oecd-ilibrary.org"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polpred.com"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rebennik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DF5C3E1-D488-4B02-BFBA-1F0325270B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4306</TotalTime>
  <Pages>13</Pages>
  <Words>3808</Words>
  <Characters>21712</Characters>
  <Application>Microsoft Office Word</Application>
  <DocSecurity>0</DocSecurity>
  <Lines>180</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25470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87</cp:revision>
  <cp:lastPrinted>2021-04-28T14:42:00Z</cp:lastPrinted>
  <dcterms:created xsi:type="dcterms:W3CDTF">2021-05-12T16:57:00Z</dcterms:created>
  <dcterms:modified xsi:type="dcterms:W3CDTF">2026-03-30T13:48:00Z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